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23" w:rsidRDefault="00CE77EE" w:rsidP="005A7523">
      <w:pPr>
        <w:pStyle w:val="Default"/>
        <w:rPr>
          <w:rFonts w:asciiTheme="minorHAnsi" w:hAnsiTheme="minorHAnsi"/>
          <w:b/>
          <w:bCs/>
          <w:color w:val="auto"/>
          <w:sz w:val="22"/>
        </w:rPr>
      </w:pPr>
      <w:r>
        <w:rPr>
          <w:noProof/>
        </w:rPr>
        <w:t xml:space="preserve">   </w:t>
      </w:r>
      <w:r w:rsidR="004D03D2" w:rsidRPr="004D03D2">
        <w:rPr>
          <w:noProof/>
        </w:rPr>
        <w:drawing>
          <wp:inline distT="0" distB="0" distL="0" distR="0">
            <wp:extent cx="1438275" cy="752475"/>
            <wp:effectExtent l="0" t="0" r="9525" b="0"/>
            <wp:docPr id="2" name="Εικόνα 1" descr="C:\Users\User\Desktop\ΚΕΝΤΡΟ ΚΟΙΝΟΤΗΤΑΣ\ΑΦΙΣΕΣ -ΦΥΛΛΑΔΙΑ\ΦΥΛΛΑΔΙΟ ΑΦΙΣΕΣ,ΔΙΚΑΙΟΛΟΓΗΤΙΚΑ ΛΟΚΡΩΝ\ΠΡΟΤΥΠΟ ΓΙΑ ΕΓΓΡΑΦΑ KAI ΑΙΤΗΣΕΙΣ ΑΝΑΛΟΓΑ ΤΑ ΛΟΓΟΤΥΠΑ\logo_dimos_lokron (1)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ΑΦΙΣΕΣ -ΦΥΛΛΑΔΙΑ\ΦΥΛΛΑΔΙΟ ΑΦΙΣΕΣ,ΔΙΚΑΙΟΛΟΓΗΤΙΚΑ ΛΟΚΡΩΝ\ΠΡΟΤΥΠΟ ΓΙΑ ΕΓΓΡΑΦΑ KAI ΑΙΤΗΣΕΙΣ ΑΝΑΛΟΓΑ ΤΑ ΛΟΓΟΤΥΠΑ\logo_dimos_lokron (1)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45" cy="7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 w:rsidR="004D03D2">
        <w:rPr>
          <w:noProof/>
        </w:rPr>
        <w:t xml:space="preserve">                        </w:t>
      </w:r>
      <w:r>
        <w:rPr>
          <w:noProof/>
        </w:rPr>
        <w:t xml:space="preserve">                 </w:t>
      </w:r>
      <w:r w:rsidR="005B564C" w:rsidRPr="005B564C">
        <w:rPr>
          <w:noProof/>
        </w:rPr>
        <w:drawing>
          <wp:inline distT="0" distB="0" distL="0" distR="0">
            <wp:extent cx="1295397" cy="600075"/>
            <wp:effectExtent l="0" t="0" r="3" b="0"/>
            <wp:docPr id="1" name="Εικόνα 2" descr="C:\Users\User\Desktop\ΚΕΝΤΡΟ ΚΟΙΝΟΤΗΤΑΣ\ΑΦΙΣΕΣ -ΦΥΛΛΑΔΙΑ\ΦΥΛΛΑΔΙΟ ΑΦΙΣΕΣ,ΔΙΚΑΙΟΛΟΓΗΤΙΚΑ ΛΟΚΡΩΝ\ΠΡΟΤΥΠΟ ΓΙΑ ΕΓΓΡΑΦΑ KAI ΑΙΤΗΣΕΙΣ ΑΝΑΛΟΓΑ ΤΑ ΛΟΓΟΤΥΠΑ\logo_kentro koinotitas logo me parartima rom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ΚΕΝΤΡΟ ΚΟΙΝΟΤΗΤΑΣ\ΑΦΙΣΕΣ -ΦΥΛΛΑΔΙΑ\ΦΥΛΛΑΔΙΟ ΑΦΙΣΕΣ,ΔΙΚΑΙΟΛΟΓΗΤΙΚΑ ΛΟΚΡΩΝ\ΠΡΟΤΥΠΟ ΓΙΑ ΕΓΓΡΑΦΑ KAI ΑΙΤΗΣΕΙΣ ΑΝΑΛΟΓΑ ΤΑ ΛΟΓΟΤΥΠΑ\logo_kentro koinotitas logo me parartima rom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23" cy="60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54" w:rsidRDefault="00C63354" w:rsidP="00C63354">
      <w:pPr>
        <w:pStyle w:val="Web"/>
        <w:spacing w:before="0" w:after="0"/>
        <w:rPr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</w:t>
      </w:r>
      <w:r w:rsidR="00085037">
        <w:rPr>
          <w:b/>
          <w:bCs/>
          <w:sz w:val="28"/>
          <w:szCs w:val="28"/>
        </w:rPr>
        <w:t>ΔΙΚΑΙΟΛΟΓΗΤΙΚΑ ΓΙΑ ΕΠΙΔΟΜΑ ΓΕΝΝΗΣΗΣ</w:t>
      </w:r>
    </w:p>
    <w:p w:rsidR="00C75F2C" w:rsidRPr="00C63354" w:rsidRDefault="00C75F2C" w:rsidP="00C63354">
      <w:pPr>
        <w:pStyle w:val="Web"/>
        <w:spacing w:before="0" w:after="0"/>
        <w:rPr>
          <w:rFonts w:ascii="Calibri" w:hAnsi="Calibri" w:cs="Calibri"/>
        </w:rPr>
      </w:pPr>
    </w:p>
    <w:p w:rsidR="00C75F2C" w:rsidRPr="00E80000" w:rsidRDefault="00C75F2C" w:rsidP="00C75F2C">
      <w:pPr>
        <w:tabs>
          <w:tab w:val="left" w:pos="6095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0000">
        <w:rPr>
          <w:rFonts w:ascii="Times New Roman" w:hAnsi="Times New Roman" w:cs="Times New Roman"/>
          <w:b/>
          <w:color w:val="FF0000"/>
          <w:sz w:val="24"/>
          <w:szCs w:val="24"/>
        </w:rPr>
        <w:t>ΟΙ ΑΙΤΗΣΕΙΣ ΤΩΝ ΔΙΚΑΙΟΥΧΩΝ ΜΠΟΡΟΥΝ ΝΑ ΚΑΤΑΤΕΘΟΥΝ:</w:t>
      </w:r>
    </w:p>
    <w:p w:rsidR="00F229F4" w:rsidRDefault="00C75F2C" w:rsidP="00F229F4">
      <w:pPr>
        <w:pStyle w:val="a4"/>
        <w:numPr>
          <w:ilvl w:val="0"/>
          <w:numId w:val="2"/>
        </w:numPr>
        <w:spacing w:line="360" w:lineRule="auto"/>
        <w:ind w:left="284" w:hanging="284"/>
        <w:jc w:val="both"/>
      </w:pPr>
      <w:r w:rsidRPr="00E80000">
        <w:t xml:space="preserve">Ηλεκτρονικά απευθείας από τον αιτούντα (με κωδικούς </w:t>
      </w:r>
      <w:proofErr w:type="spellStart"/>
      <w:r w:rsidRPr="00E80000">
        <w:rPr>
          <w:lang w:val="en-US"/>
        </w:rPr>
        <w:t>taxisnet</w:t>
      </w:r>
      <w:proofErr w:type="spellEnd"/>
      <w:r w:rsidRPr="00E80000">
        <w:t xml:space="preserve">) χρησιμοποιώντας την ηλεκτρονική διεύθυνση </w:t>
      </w:r>
      <w:hyperlink r:id="rId7" w:history="1">
        <w:r w:rsidRPr="00E80000">
          <w:rPr>
            <w:rStyle w:val="-"/>
            <w:lang w:val="en-US"/>
          </w:rPr>
          <w:t>www</w:t>
        </w:r>
        <w:r w:rsidRPr="00E80000">
          <w:rPr>
            <w:rStyle w:val="-"/>
          </w:rPr>
          <w:t>.</w:t>
        </w:r>
        <w:proofErr w:type="spellStart"/>
        <w:r w:rsidRPr="00E80000">
          <w:rPr>
            <w:rStyle w:val="-"/>
            <w:lang w:val="en-US"/>
          </w:rPr>
          <w:t>epidomagennisis</w:t>
        </w:r>
        <w:proofErr w:type="spellEnd"/>
        <w:r w:rsidRPr="00E80000">
          <w:rPr>
            <w:rStyle w:val="-"/>
          </w:rPr>
          <w:t>.</w:t>
        </w:r>
        <w:proofErr w:type="spellStart"/>
        <w:r w:rsidRPr="00E80000">
          <w:rPr>
            <w:rStyle w:val="-"/>
            <w:lang w:val="en-US"/>
          </w:rPr>
          <w:t>gr</w:t>
        </w:r>
        <w:proofErr w:type="spellEnd"/>
      </w:hyperlink>
      <w:r w:rsidRPr="00E80000">
        <w:t xml:space="preserve"> </w:t>
      </w:r>
      <w:r w:rsidRPr="00E80000">
        <w:rPr>
          <w:lang w:val="en-US"/>
        </w:rPr>
        <w:t>H</w:t>
      </w:r>
      <w:r w:rsidRPr="00E80000">
        <w:t>’</w:t>
      </w:r>
    </w:p>
    <w:p w:rsidR="00F229F4" w:rsidRPr="00F229F4" w:rsidRDefault="00C44AA7" w:rsidP="00F229F4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F229F4">
        <w:rPr>
          <w:b/>
        </w:rPr>
        <w:t>Στο Κέντρο Κοινότητας με Παρ</w:t>
      </w:r>
      <w:r w:rsidR="00F229F4" w:rsidRPr="00F229F4">
        <w:rPr>
          <w:b/>
        </w:rPr>
        <w:t>ά</w:t>
      </w:r>
      <w:r w:rsidRPr="00F229F4">
        <w:rPr>
          <w:b/>
        </w:rPr>
        <w:t xml:space="preserve">ρτημα </w:t>
      </w:r>
      <w:proofErr w:type="spellStart"/>
      <w:r w:rsidRPr="00F229F4">
        <w:rPr>
          <w:b/>
        </w:rPr>
        <w:t>Ρομά</w:t>
      </w:r>
      <w:proofErr w:type="spellEnd"/>
      <w:r w:rsidRPr="00F229F4">
        <w:rPr>
          <w:b/>
        </w:rPr>
        <w:t xml:space="preserve"> του </w:t>
      </w:r>
      <w:r w:rsidR="00F229F4" w:rsidRPr="00F229F4">
        <w:rPr>
          <w:b/>
        </w:rPr>
        <w:t>Δήμου</w:t>
      </w:r>
      <w:r w:rsidRPr="00F229F4">
        <w:rPr>
          <w:b/>
        </w:rPr>
        <w:t xml:space="preserve"> Λοκρ</w:t>
      </w:r>
      <w:r w:rsidR="00F229F4" w:rsidRPr="00F229F4">
        <w:rPr>
          <w:b/>
        </w:rPr>
        <w:t>ώ</w:t>
      </w:r>
      <w:r w:rsidRPr="00F229F4">
        <w:rPr>
          <w:b/>
        </w:rPr>
        <w:t xml:space="preserve">ν </w:t>
      </w:r>
    </w:p>
    <w:p w:rsidR="00F229F4" w:rsidRPr="00F229F4" w:rsidRDefault="00F229F4" w:rsidP="00F229F4">
      <w:pPr>
        <w:pStyle w:val="a4"/>
        <w:spacing w:line="360" w:lineRule="auto"/>
        <w:ind w:left="284"/>
        <w:jc w:val="both"/>
      </w:pPr>
      <w:proofErr w:type="spellStart"/>
      <w:r w:rsidRPr="00F229F4">
        <w:rPr>
          <w:bCs/>
        </w:rPr>
        <w:t>Τηλ</w:t>
      </w:r>
      <w:proofErr w:type="spellEnd"/>
      <w:r w:rsidRPr="00F229F4">
        <w:rPr>
          <w:bCs/>
        </w:rPr>
        <w:t>. Επικοινωνίας</w:t>
      </w:r>
      <w:r w:rsidRPr="00F229F4">
        <w:rPr>
          <w:b/>
          <w:bCs/>
        </w:rPr>
        <w:t xml:space="preserve">: </w:t>
      </w:r>
      <w:r w:rsidRPr="00F229F4">
        <w:rPr>
          <w:bCs/>
        </w:rPr>
        <w:t>2233022191,2233081052,</w:t>
      </w:r>
      <w:r w:rsidRPr="00F229F4">
        <w:rPr>
          <w:b/>
          <w:bCs/>
        </w:rPr>
        <w:t xml:space="preserve"> </w:t>
      </w:r>
      <w:proofErr w:type="spellStart"/>
      <w:r w:rsidRPr="00F229F4">
        <w:rPr>
          <w:rFonts w:ascii="Calibri" w:hAnsi="Calibri" w:cs="Calibri"/>
        </w:rPr>
        <w:t>Ταχ</w:t>
      </w:r>
      <w:proofErr w:type="spellEnd"/>
      <w:r w:rsidRPr="00F229F4">
        <w:rPr>
          <w:rFonts w:ascii="Calibri" w:hAnsi="Calibri" w:cs="Calibri"/>
        </w:rPr>
        <w:t>. Δ/</w:t>
      </w:r>
      <w:proofErr w:type="spellStart"/>
      <w:r w:rsidRPr="00F229F4">
        <w:rPr>
          <w:rFonts w:ascii="Calibri" w:hAnsi="Calibri" w:cs="Calibri"/>
        </w:rPr>
        <w:t>νση</w:t>
      </w:r>
      <w:proofErr w:type="spellEnd"/>
      <w:r w:rsidRPr="00F229F4">
        <w:rPr>
          <w:rFonts w:ascii="Calibri" w:hAnsi="Calibri" w:cs="Calibri"/>
        </w:rPr>
        <w:t xml:space="preserve">. : </w:t>
      </w:r>
      <w:proofErr w:type="spellStart"/>
      <w:r w:rsidRPr="00F229F4">
        <w:rPr>
          <w:rFonts w:ascii="Calibri" w:hAnsi="Calibri" w:cs="Calibri"/>
        </w:rPr>
        <w:t>Ν.Αβρααμ</w:t>
      </w:r>
      <w:proofErr w:type="spellEnd"/>
      <w:r w:rsidRPr="00F229F4">
        <w:rPr>
          <w:rFonts w:ascii="Calibri" w:hAnsi="Calibri" w:cs="Calibri"/>
        </w:rPr>
        <w:t xml:space="preserve"> 1, Τ.Κ 35200</w:t>
      </w:r>
    </w:p>
    <w:p w:rsidR="00C44AA7" w:rsidRPr="00E81C58" w:rsidRDefault="00F229F4" w:rsidP="00C44AA7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  </w:t>
      </w:r>
      <w:proofErr w:type="gramStart"/>
      <w:r w:rsidR="00C44AA7">
        <w:rPr>
          <w:rFonts w:ascii="Calibri" w:hAnsi="Calibri" w:cs="Calibri"/>
          <w:bCs/>
          <w:lang w:val="en-US"/>
        </w:rPr>
        <w:t>Email</w:t>
      </w:r>
      <w:r w:rsidR="00C44AA7" w:rsidRPr="00E81C58">
        <w:rPr>
          <w:rFonts w:ascii="Calibri" w:hAnsi="Calibri" w:cs="Calibri"/>
          <w:bCs/>
        </w:rPr>
        <w:t xml:space="preserve"> :</w:t>
      </w:r>
      <w:proofErr w:type="gramEnd"/>
      <w:r w:rsidR="00C44AA7" w:rsidRPr="00E81C58">
        <w:rPr>
          <w:rFonts w:ascii="Calibri" w:hAnsi="Calibri" w:cs="Calibri"/>
          <w:bCs/>
        </w:rPr>
        <w:t xml:space="preserve"> </w:t>
      </w:r>
      <w:proofErr w:type="spellStart"/>
      <w:r w:rsidR="00C44AA7">
        <w:rPr>
          <w:rFonts w:ascii="Calibri" w:hAnsi="Calibri" w:cs="Calibri"/>
          <w:bCs/>
          <w:lang w:val="en-US"/>
        </w:rPr>
        <w:t>kentrokoin</w:t>
      </w:r>
      <w:proofErr w:type="spellEnd"/>
      <w:r w:rsidR="00C44AA7" w:rsidRPr="00E81C58">
        <w:rPr>
          <w:rFonts w:ascii="Calibri" w:hAnsi="Calibri" w:cs="Calibri"/>
          <w:bCs/>
        </w:rPr>
        <w:t>.</w:t>
      </w:r>
      <w:proofErr w:type="spellStart"/>
      <w:r w:rsidR="00C44AA7">
        <w:rPr>
          <w:rFonts w:ascii="Calibri" w:hAnsi="Calibri" w:cs="Calibri"/>
          <w:bCs/>
          <w:lang w:val="en-US"/>
        </w:rPr>
        <w:t>dimoslokron</w:t>
      </w:r>
      <w:proofErr w:type="spellEnd"/>
      <w:r w:rsidR="00C44AA7" w:rsidRPr="00E81C58">
        <w:rPr>
          <w:rFonts w:ascii="Calibri" w:hAnsi="Calibri" w:cs="Calibri"/>
          <w:bCs/>
        </w:rPr>
        <w:t>@</w:t>
      </w:r>
      <w:proofErr w:type="spellStart"/>
      <w:r w:rsidR="00C44AA7">
        <w:rPr>
          <w:rFonts w:ascii="Calibri" w:hAnsi="Calibri" w:cs="Calibri"/>
          <w:bCs/>
          <w:lang w:val="en-US"/>
        </w:rPr>
        <w:t>gmail</w:t>
      </w:r>
      <w:proofErr w:type="spellEnd"/>
      <w:r w:rsidR="00C44AA7" w:rsidRPr="00E81C58">
        <w:rPr>
          <w:rFonts w:ascii="Calibri" w:hAnsi="Calibri" w:cs="Calibri"/>
          <w:bCs/>
        </w:rPr>
        <w:t>.</w:t>
      </w:r>
      <w:r w:rsidR="00C44AA7">
        <w:rPr>
          <w:rFonts w:ascii="Calibri" w:hAnsi="Calibri" w:cs="Calibri"/>
          <w:bCs/>
          <w:lang w:val="en-US"/>
        </w:rPr>
        <w:t>com</w:t>
      </w:r>
    </w:p>
    <w:p w:rsidR="00C75F2C" w:rsidRPr="00F229F4" w:rsidRDefault="00C44AA7" w:rsidP="00F229F4">
      <w:pPr>
        <w:pStyle w:val="Web"/>
        <w:spacing w:before="0" w:after="0"/>
        <w:rPr>
          <w:rFonts w:ascii="Calibri" w:hAnsi="Calibri" w:cs="Calibri"/>
        </w:rPr>
      </w:pPr>
      <w:r w:rsidRPr="00E81C58">
        <w:rPr>
          <w:rFonts w:ascii="Calibri" w:hAnsi="Calibri" w:cs="Calibri"/>
        </w:rPr>
        <w:t xml:space="preserve">                      </w:t>
      </w:r>
    </w:p>
    <w:p w:rsidR="00C75F2C" w:rsidRPr="0080072D" w:rsidRDefault="00C75F2C" w:rsidP="00C75F2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072D">
        <w:rPr>
          <w:rFonts w:ascii="Times New Roman" w:hAnsi="Times New Roman" w:cs="Times New Roman"/>
          <w:color w:val="FF0000"/>
          <w:sz w:val="24"/>
          <w:szCs w:val="24"/>
          <w:u w:val="single"/>
        </w:rPr>
        <w:t>ΣΤΗΝ ΠΕΡΙΠΤΩΣΗ ΥΠΟΒΟΛΗΣ ΣΕ ΥΠΗΡΕΣΙΕΣ ΤΟΥ ΔΗΜΟΥ:</w:t>
      </w:r>
    </w:p>
    <w:p w:rsidR="00C75F2C" w:rsidRPr="00E80000" w:rsidRDefault="00C75F2C" w:rsidP="00E81C58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E80000">
        <w:rPr>
          <w:b/>
        </w:rPr>
        <w:t xml:space="preserve">Ληξιαρχική πράξη γέννησης </w:t>
      </w:r>
      <w:r w:rsidRPr="00E80000">
        <w:t>του παιδιού για το οποίο θα χορηγηθεί το επίδομα γέννησης</w:t>
      </w:r>
    </w:p>
    <w:p w:rsidR="00C75F2C" w:rsidRPr="00E80000" w:rsidRDefault="00C75F2C" w:rsidP="00E81C58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E80000">
        <w:t>Αντίγραφο των απαιτούμενων πράξεων διοικητικού ή διορθωτικού προσδιορισμού φόρου εισοδήματος</w:t>
      </w:r>
      <w:r w:rsidRPr="00E80000">
        <w:rPr>
          <w:b/>
        </w:rPr>
        <w:t xml:space="preserve"> (εκκαθαριστικό σημείωμα), </w:t>
      </w:r>
      <w:r w:rsidRPr="00E80000">
        <w:t>καθώς και των απαιτούμενων δηλώσεων φορολογίας εισοδήματος</w:t>
      </w:r>
      <w:r w:rsidRPr="00E80000">
        <w:rPr>
          <w:b/>
        </w:rPr>
        <w:t>(Ε1)</w:t>
      </w:r>
    </w:p>
    <w:p w:rsidR="00C75F2C" w:rsidRPr="00E80000" w:rsidRDefault="00C75F2C" w:rsidP="00E81C58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E80000">
        <w:rPr>
          <w:b/>
        </w:rPr>
        <w:t xml:space="preserve">Αστυνομική ταυτότητα ή </w:t>
      </w:r>
      <w:proofErr w:type="spellStart"/>
      <w:r w:rsidRPr="00E80000">
        <w:rPr>
          <w:b/>
        </w:rPr>
        <w:t>διαβατηρίο</w:t>
      </w:r>
      <w:proofErr w:type="spellEnd"/>
      <w:r w:rsidRPr="00E80000">
        <w:rPr>
          <w:b/>
        </w:rPr>
        <w:t xml:space="preserve"> ή ειδικό δελτίο ταυτότητας ομογενούς ή άδεια διαμονής σε ισχύ</w:t>
      </w:r>
    </w:p>
    <w:p w:rsidR="00C75F2C" w:rsidRPr="00E80000" w:rsidRDefault="00C75F2C" w:rsidP="00E81C58">
      <w:pPr>
        <w:pStyle w:val="a4"/>
        <w:numPr>
          <w:ilvl w:val="0"/>
          <w:numId w:val="1"/>
        </w:numPr>
        <w:spacing w:line="360" w:lineRule="auto"/>
        <w:ind w:left="284"/>
        <w:jc w:val="both"/>
      </w:pPr>
      <w:r w:rsidRPr="00E80000">
        <w:rPr>
          <w:b/>
        </w:rPr>
        <w:t xml:space="preserve">Πρόσφατη βεβαίωση ή πιστοποιητικό οικογενειακής κατάστασης. </w:t>
      </w:r>
      <w:r w:rsidRPr="00E80000">
        <w:t xml:space="preserve">Οι πολίτες κράτους μέλους της </w:t>
      </w:r>
      <w:proofErr w:type="spellStart"/>
      <w:r w:rsidRPr="00E80000">
        <w:t>Ευρωπαικής</w:t>
      </w:r>
      <w:proofErr w:type="spellEnd"/>
      <w:r w:rsidRPr="00E80000">
        <w:t xml:space="preserve"> Ένωσης που δεν έχουν οικογενειακή μερίδα στην Ελλάδα, υποβάλλουν δημόσιο έγγραφο που να αποδεικνύει την οικογενειακή τους κατάσταση ή επικυρωμένο φωτοαντίγραφο της πράξης συμφώνου συμβίωσης στην αντίστοιχη περίπτωση. Στην περίπτωση που ο ενδιαφερόμενος είναι πολίτης κράτους της </w:t>
      </w:r>
      <w:proofErr w:type="spellStart"/>
      <w:r w:rsidRPr="00E80000">
        <w:t>Ευρωπαικής</w:t>
      </w:r>
      <w:proofErr w:type="spellEnd"/>
      <w:r w:rsidRPr="00E80000">
        <w:t xml:space="preserve"> Ένωσης προσκομίζει επιπρόσθετα </w:t>
      </w:r>
      <w:proofErr w:type="spellStart"/>
      <w:r w:rsidRPr="00E80000">
        <w:t>βεβαιώση</w:t>
      </w:r>
      <w:proofErr w:type="spellEnd"/>
      <w:r w:rsidRPr="00E80000">
        <w:t xml:space="preserve"> εγγραφής πολίτη της </w:t>
      </w:r>
      <w:proofErr w:type="spellStart"/>
      <w:r w:rsidRPr="00E80000">
        <w:t>Ευρωπαικής</w:t>
      </w:r>
      <w:proofErr w:type="spellEnd"/>
      <w:r w:rsidRPr="00E80000">
        <w:t xml:space="preserve"> Ένωσης ή έγγραφο πιστοποίησης μόνιμης διαμονής για πολίτη κράτους- μέλους της </w:t>
      </w:r>
      <w:proofErr w:type="spellStart"/>
      <w:r w:rsidRPr="00E80000">
        <w:t>Ευρωπαικής</w:t>
      </w:r>
      <w:proofErr w:type="spellEnd"/>
      <w:r w:rsidRPr="00E80000">
        <w:t xml:space="preserve"> Ένωσης. </w:t>
      </w:r>
    </w:p>
    <w:p w:rsidR="00C75F2C" w:rsidRPr="00E80000" w:rsidRDefault="00C75F2C" w:rsidP="00E81C58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proofErr w:type="spellStart"/>
      <w:r w:rsidRPr="00E80000">
        <w:rPr>
          <w:b/>
          <w:lang w:val="en-US"/>
        </w:rPr>
        <w:t>Iban</w:t>
      </w:r>
      <w:proofErr w:type="spellEnd"/>
      <w:r w:rsidRPr="00E80000">
        <w:rPr>
          <w:b/>
        </w:rPr>
        <w:t xml:space="preserve"> τραπεζικού λογαριασμού</w:t>
      </w:r>
      <w:r w:rsidRPr="00E80000">
        <w:t xml:space="preserve"> (δεν απαιτείται έγγραφο)</w:t>
      </w:r>
    </w:p>
    <w:p w:rsidR="00E81C58" w:rsidRPr="00E81C58" w:rsidRDefault="00C75F2C" w:rsidP="00E81C58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E80000">
        <w:rPr>
          <w:b/>
        </w:rPr>
        <w:t>Διεύθυνση Ηλεκτρονικού Ταχυδρομείου (</w:t>
      </w:r>
      <w:r w:rsidRPr="00E80000">
        <w:rPr>
          <w:b/>
          <w:lang w:val="en-US"/>
        </w:rPr>
        <w:t>email</w:t>
      </w:r>
      <w:r w:rsidRPr="00E80000">
        <w:rPr>
          <w:b/>
        </w:rPr>
        <w:t>)</w:t>
      </w:r>
      <w:r w:rsidRPr="00E80000">
        <w:t xml:space="preserve"> (δεν απαιτείται έγγραφο)</w:t>
      </w:r>
    </w:p>
    <w:p w:rsidR="00E81C58" w:rsidRPr="00E81C58" w:rsidRDefault="00C75F2C" w:rsidP="00E81C58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E81C58">
        <w:rPr>
          <w:b/>
        </w:rPr>
        <w:t xml:space="preserve">Κινητό τηλέφωνο </w:t>
      </w:r>
      <w:r w:rsidRPr="00E80000">
        <w:t>(δεν απαιτείται έγγραφο)</w:t>
      </w:r>
    </w:p>
    <w:p w:rsidR="00E81C58" w:rsidRPr="00E81C58" w:rsidRDefault="00C75F2C" w:rsidP="00E81C58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E81C58">
        <w:rPr>
          <w:b/>
        </w:rPr>
        <w:t xml:space="preserve">Διεύθυνση κατοικίας αιτούντα </w:t>
      </w:r>
      <w:r w:rsidRPr="00E80000">
        <w:t>(δεν απαιτείται έγγραφο)</w:t>
      </w:r>
    </w:p>
    <w:p w:rsidR="00E81C58" w:rsidRPr="00E81C58" w:rsidRDefault="00C75F2C" w:rsidP="00E81C58">
      <w:pPr>
        <w:pStyle w:val="a4"/>
        <w:numPr>
          <w:ilvl w:val="0"/>
          <w:numId w:val="1"/>
        </w:numPr>
        <w:spacing w:line="360" w:lineRule="auto"/>
        <w:ind w:left="284"/>
        <w:jc w:val="both"/>
        <w:rPr>
          <w:b/>
        </w:rPr>
      </w:pPr>
      <w:r w:rsidRPr="00E81C58">
        <w:rPr>
          <w:b/>
        </w:rPr>
        <w:t>Οποιοδήποτε έγγραφο προκύψει κατά τον έλεγχο από υπάλληλο</w:t>
      </w:r>
      <w:r w:rsidRPr="00E80000">
        <w:t>(πχ άδεια παραμονής συζύγου)</w:t>
      </w:r>
    </w:p>
    <w:p w:rsidR="00C75F2C" w:rsidRPr="00E81C58" w:rsidRDefault="00C75F2C" w:rsidP="00E81C58">
      <w:pPr>
        <w:pStyle w:val="a4"/>
        <w:numPr>
          <w:ilvl w:val="0"/>
          <w:numId w:val="3"/>
        </w:numPr>
        <w:spacing w:line="360" w:lineRule="auto"/>
        <w:jc w:val="both"/>
        <w:rPr>
          <w:b/>
        </w:rPr>
      </w:pPr>
      <w:r w:rsidRPr="00E81C58">
        <w:rPr>
          <w:u w:val="single"/>
        </w:rPr>
        <w:t>Τα δικαιολογητικά που έχουν εκδοθεί από αλλοδαπή αρχή θα πρέπει να είναι νομίμως μεταφρασμένα και επικυρωμένα και να φέρουν επισημείωση της σύμβασης της Χάγης (</w:t>
      </w:r>
      <w:proofErr w:type="spellStart"/>
      <w:r w:rsidRPr="00E81C58">
        <w:rPr>
          <w:u w:val="single"/>
          <w:lang w:val="en-US"/>
        </w:rPr>
        <w:t>apostile</w:t>
      </w:r>
      <w:proofErr w:type="spellEnd"/>
      <w:r w:rsidRPr="00E81C58">
        <w:rPr>
          <w:u w:val="single"/>
        </w:rPr>
        <w:t>)</w:t>
      </w:r>
    </w:p>
    <w:p w:rsidR="00C75F2C" w:rsidRPr="00E80000" w:rsidRDefault="00C75F2C" w:rsidP="00C75F2C">
      <w:pPr>
        <w:pStyle w:val="a4"/>
        <w:numPr>
          <w:ilvl w:val="0"/>
          <w:numId w:val="3"/>
        </w:numPr>
        <w:spacing w:line="360" w:lineRule="auto"/>
        <w:jc w:val="both"/>
        <w:rPr>
          <w:u w:val="single"/>
        </w:rPr>
      </w:pPr>
      <w:r w:rsidRPr="00E80000">
        <w:rPr>
          <w:u w:val="single"/>
        </w:rPr>
        <w:lastRenderedPageBreak/>
        <w:t xml:space="preserve">Οι αλλοδαπές μητέρες(ή το άτομο που ασκεί την επιμέλεια) θα πρέπει να διαμένουν νόμιμα και μόνιμα στην Ελλάδα από το </w:t>
      </w:r>
      <w:r w:rsidRPr="00E80000">
        <w:rPr>
          <w:b/>
          <w:u w:val="single"/>
        </w:rPr>
        <w:t>2012</w:t>
      </w:r>
    </w:p>
    <w:p w:rsidR="00C75F2C" w:rsidRDefault="00C75F2C" w:rsidP="00C75F2C">
      <w:pPr>
        <w:pStyle w:val="a4"/>
        <w:spacing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C75F2C" w:rsidRPr="00E80000" w:rsidRDefault="00C75F2C" w:rsidP="00C75F2C">
      <w:pPr>
        <w:pStyle w:val="a4"/>
        <w:numPr>
          <w:ilvl w:val="0"/>
          <w:numId w:val="4"/>
        </w:numPr>
        <w:spacing w:line="360" w:lineRule="auto"/>
        <w:jc w:val="both"/>
        <w:rPr>
          <w:u w:val="single"/>
        </w:rPr>
      </w:pPr>
      <w:r w:rsidRPr="00E80000">
        <w:t>Σε περίπτωση που έχει αποβιώσει η μητέρα ο ενδιαφερόμενος προσκομίζει επιπρόσθετα ληξιαρχική πράξη θανάτου της μητέρας</w:t>
      </w:r>
    </w:p>
    <w:p w:rsidR="00C75F2C" w:rsidRPr="00E80000" w:rsidRDefault="00C75F2C" w:rsidP="00C75F2C">
      <w:pPr>
        <w:pStyle w:val="a4"/>
        <w:numPr>
          <w:ilvl w:val="0"/>
          <w:numId w:val="4"/>
        </w:numPr>
        <w:spacing w:line="360" w:lineRule="auto"/>
        <w:jc w:val="both"/>
      </w:pPr>
      <w:r w:rsidRPr="00E80000">
        <w:t>Δικαστική απόφαση ή η σχετική διαταγή ανάθεσης σε επιτροπεία ή επιμέλειας ή συμβολαιογραφική πράξη αναγνώρισης τέκνου όπου απαιτείται.</w:t>
      </w:r>
    </w:p>
    <w:p w:rsidR="00C63354" w:rsidRPr="00E80000" w:rsidRDefault="00C63354" w:rsidP="00085037">
      <w:pPr>
        <w:pStyle w:val="Default"/>
        <w:rPr>
          <w:rFonts w:ascii="Times New Roman" w:hAnsi="Times New Roman" w:cs="Times New Roman"/>
        </w:rPr>
      </w:pPr>
    </w:p>
    <w:p w:rsidR="00B0351D" w:rsidRDefault="00E80000" w:rsidP="00085037">
      <w:r>
        <w:t xml:space="preserve">               </w:t>
      </w:r>
      <w:r w:rsidR="00105066">
        <w:rPr>
          <w:noProof/>
        </w:rPr>
        <w:drawing>
          <wp:inline distT="0" distB="0" distL="0" distR="0">
            <wp:extent cx="5543550" cy="981075"/>
            <wp:effectExtent l="19050" t="0" r="0" b="0"/>
            <wp:docPr id="3" name="Εικόνα 1" descr="C:\Users\User\Desktop\ΚΕΝΤΡΟ ΚΟΙΝΟΤΗΤΑΣ\ΕΞΕΡΧΟΜΕΝΑ\ΑΙΤΗΣΕΙΣ.ΕΞΟΥΣΙΟΔΟΤΗΣΗΣ.ΥΠΕΥΘ.ΔΗΛ. ΝΕΑ ΚΑΡΤΕΛΑ\ΠΡΟΤΥΠΟ ΛΟΓΟΤΥΠΑ\visual_id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ΕΞΕΡΧΟΜΕΝΑ\ΑΙΤΗΣΕΙΣ.ΕΞΟΥΣΙΟΔΟΤΗΣΗΣ.ΥΠΕΥΘ.ΔΗΛ. ΝΕΑ ΚΑΡΤΕΛΑ\ΠΡΟΤΥΠΟ ΛΟΓΟΤΥΠΑ\visual_id_ES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54" w:rsidRPr="00B0351D" w:rsidRDefault="00B0351D" w:rsidP="00B0351D">
      <w:pPr>
        <w:tabs>
          <w:tab w:val="left" w:pos="5280"/>
        </w:tabs>
      </w:pPr>
      <w:r>
        <w:tab/>
      </w:r>
    </w:p>
    <w:sectPr w:rsidR="00C63354" w:rsidRPr="00B0351D" w:rsidSect="004D03D2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7E7B"/>
    <w:multiLevelType w:val="hybridMultilevel"/>
    <w:tmpl w:val="27A0756C"/>
    <w:lvl w:ilvl="0" w:tplc="B15A420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87A331C"/>
    <w:multiLevelType w:val="hybridMultilevel"/>
    <w:tmpl w:val="5A84020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2414C"/>
    <w:multiLevelType w:val="hybridMultilevel"/>
    <w:tmpl w:val="E536CBD0"/>
    <w:lvl w:ilvl="0" w:tplc="B15A420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741162F"/>
    <w:multiLevelType w:val="hybridMultilevel"/>
    <w:tmpl w:val="ED488492"/>
    <w:lvl w:ilvl="0" w:tplc="0408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5037"/>
    <w:rsid w:val="0007694D"/>
    <w:rsid w:val="00085037"/>
    <w:rsid w:val="00105066"/>
    <w:rsid w:val="00137BDD"/>
    <w:rsid w:val="001877D0"/>
    <w:rsid w:val="001A283A"/>
    <w:rsid w:val="001B055A"/>
    <w:rsid w:val="001C4122"/>
    <w:rsid w:val="0025087F"/>
    <w:rsid w:val="002D2788"/>
    <w:rsid w:val="004D03D2"/>
    <w:rsid w:val="004E09B1"/>
    <w:rsid w:val="005A7523"/>
    <w:rsid w:val="005B564C"/>
    <w:rsid w:val="005F221A"/>
    <w:rsid w:val="006110BF"/>
    <w:rsid w:val="006D249D"/>
    <w:rsid w:val="006D38A8"/>
    <w:rsid w:val="0071182D"/>
    <w:rsid w:val="0080072D"/>
    <w:rsid w:val="00943097"/>
    <w:rsid w:val="009E141C"/>
    <w:rsid w:val="00A26082"/>
    <w:rsid w:val="00B0351D"/>
    <w:rsid w:val="00B56202"/>
    <w:rsid w:val="00BB0D03"/>
    <w:rsid w:val="00C44AA7"/>
    <w:rsid w:val="00C63354"/>
    <w:rsid w:val="00C75F2C"/>
    <w:rsid w:val="00CE77EE"/>
    <w:rsid w:val="00E80000"/>
    <w:rsid w:val="00E81C58"/>
    <w:rsid w:val="00F229F4"/>
    <w:rsid w:val="00F6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85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A752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5A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7523"/>
    <w:rPr>
      <w:rFonts w:ascii="Tahoma" w:hAnsi="Tahoma" w:cs="Tahoma"/>
      <w:sz w:val="16"/>
      <w:szCs w:val="16"/>
    </w:rPr>
  </w:style>
  <w:style w:type="character" w:styleId="-">
    <w:name w:val="Hyperlink"/>
    <w:rsid w:val="00C75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5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epidomagennis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2021-06-03T06:05:00Z</dcterms:created>
  <dcterms:modified xsi:type="dcterms:W3CDTF">2023-11-01T11:24:00Z</dcterms:modified>
</cp:coreProperties>
</file>