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0" w:rsidRDefault="00120C90" w:rsidP="00120C90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rPr>
          <w:rFonts w:asciiTheme="minorHAnsi" w:hAnsiTheme="minorHAnsi"/>
          <w:b/>
          <w:noProof/>
          <w:color w:val="auto"/>
          <w:sz w:val="22"/>
        </w:rPr>
        <w:drawing>
          <wp:inline distT="0" distB="0" distL="0" distR="0">
            <wp:extent cx="552450" cy="733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450" cy="695325"/>
            <wp:effectExtent l="19050" t="0" r="0" b="0"/>
            <wp:docPr id="2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90" w:rsidRDefault="00120C90" w:rsidP="00120C90">
      <w:pPr>
        <w:spacing w:after="0" w:line="240" w:lineRule="auto"/>
        <w:jc w:val="both"/>
      </w:pPr>
      <w:r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>
        <w:t xml:space="preserve">                                                                                           </w:t>
      </w:r>
    </w:p>
    <w:p w:rsidR="00120C90" w:rsidRDefault="00120C90" w:rsidP="00120C90">
      <w:pPr>
        <w:spacing w:after="0" w:line="240" w:lineRule="auto"/>
        <w:jc w:val="both"/>
        <w:rPr>
          <w:rFonts w:cs="Calibri"/>
          <w:szCs w:val="24"/>
        </w:rPr>
      </w:pPr>
      <w:r>
        <w:rPr>
          <w:rFonts w:ascii="Calibri" w:hAnsi="Calibri" w:cs="Calibri"/>
          <w:b/>
          <w:bCs/>
        </w:rPr>
        <w:t>ΝΟΜΟΣ ΦΘΙΩΤΙΔΑΣ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ΠΛΗΡΟΦΟΡΙΕΣ: 22330-22191, </w:t>
      </w:r>
      <w:r>
        <w:rPr>
          <w:rFonts w:ascii="Calibri" w:hAnsi="Calibri" w:cs="Calibri"/>
          <w:bCs/>
        </w:rPr>
        <w:t xml:space="preserve">2233081052 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 :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120C90" w:rsidRDefault="00120C90" w:rsidP="00120C90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BF09CC" w:rsidRDefault="00BF09CC"/>
    <w:p w:rsidR="00BF09CC" w:rsidRPr="00BF09CC" w:rsidRDefault="00BF09CC" w:rsidP="00BF09CC"/>
    <w:p w:rsidR="00BF09CC" w:rsidRDefault="00BF09CC" w:rsidP="00BF09CC"/>
    <w:p w:rsidR="00CC2C6E" w:rsidRDefault="00CC2C6E" w:rsidP="00CC2C6E">
      <w:pPr>
        <w:pStyle w:val="Default"/>
      </w:pPr>
    </w:p>
    <w:p w:rsidR="00CC2C6E" w:rsidRDefault="00CC2C6E" w:rsidP="00CC2C6E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ΔΙΚΑΙΟΛΟΓΗΤΙΚΑ ΓΙΑ ΕΠΙΔΟΜΑ ΣΤΕΓΑΣΗΣ </w:t>
      </w:r>
    </w:p>
    <w:p w:rsidR="00CC2C6E" w:rsidRPr="00CC2C6E" w:rsidRDefault="00CC2C6E" w:rsidP="00CC2C6E">
      <w:pPr>
        <w:pStyle w:val="Default"/>
        <w:rPr>
          <w:sz w:val="28"/>
          <w:szCs w:val="28"/>
        </w:rPr>
      </w:pP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ΕΝΤΥΠΟ ΣΥΝΑΙΝΕΣΗΣ (ΥΠΟΓΡΑΦΟΥΝ ΟΛΑ ΤΑ ΕΝΗΛΙΚΑ ΜΕΛΗ ΤΟΥ ΝΟΙΚΟΚΥΡΙΟΥ ΚΑΙ ΓΙΝΕΤΑΙ ΤΟ ΓΝΗΣΙΟ ΤΗΣ ΥΠΟΓΡΑΦΗΣ ΣΤΑ ΚΕΠ)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ΗΛΕΚΤΡΟΝΙΚΟ ΜΙΣΘΩΤΗΡΙΟ ΣΥΜΒΟΛΑΙΟ ΣΕ ΙΣΧΥ ΤΗΝ ΗΜΕΡΟΜΗΝΙΑ ΥΠΟΒΟΛΗΣ ΤΗΣ ΑΙΤΗΣΗΣ ΚΑΙ 6 ΜΗΝΕΣ ΜΕΤΑ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Ε1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ΠΡΟΣΦΑΤΟΣ ΛΟΓΑΡΙΑΣΜΟΣ ΔΕΗ ΣΤΟ ΟΝΟΜΑ ΤΟΥ ΑΙΤΟΥΝΤΑ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ΙΒΑΝ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E-MAIL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ΚΙΝΗΤΟ ΤΗΛ </w:t>
      </w: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ΑΔΕΙΑ ΔΙΑΜΟΝΗΣ ΣΕ ΙΣΧΥ Η’ ΒΕΒΑΙΩΣΗ ΚΑΤΑΘΕΣΗΣ ΤΟΥ ΑΙΤΗΜΑΤΟΣ ΑΝΑΝΕΩΣΗ ΤΗΣ (ΓΙΑ ΑΛΛΟΔΑΠΟΥΣ) </w:t>
      </w:r>
    </w:p>
    <w:p w:rsidR="00CC2C6E" w:rsidRDefault="00CC2C6E" w:rsidP="00CC2C6E">
      <w:pPr>
        <w:pStyle w:val="Default"/>
        <w:rPr>
          <w:sz w:val="22"/>
          <w:szCs w:val="22"/>
        </w:rPr>
      </w:pPr>
    </w:p>
    <w:p w:rsidR="00CC2C6E" w:rsidRDefault="00CC2C6E" w:rsidP="00CC2C6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ΜΟΝΟΓΟΝΕΙΚΕΣ ΟΙΚΟΓΕΝΕΙΕΣ </w:t>
      </w:r>
      <w:r>
        <w:rPr>
          <w:sz w:val="22"/>
          <w:szCs w:val="22"/>
        </w:rPr>
        <w:t xml:space="preserve">- ΠΙΣΤΟΠΟΙΗΤΙΚΟ ΟΙΚΟΓΕΝΕΙΑΚΗΣ ΚΑΤΑΣΤΑΣΗΣ (ΑΓΑΜΟΣ/Η)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ΔΙΚΑΣΤΙΚΗ ΑΠΟΦΑΣΗ Ή ΣΥΜΒΟΛΑΙΟΓΡΑΦΙΚΗ ΠΡΑΞΗ ΓΙΑ ΤΗΝ ΠΡΟΣΩΡΙΝΗ Ή ΜΟΝΙΜΗ ΕΠΙΜΕΛΕΙΑ ΤΟΥ/ΤΩΝ ΤΕΚΝΟΥ/ΤΕΚΝΩΝ </w:t>
      </w:r>
    </w:p>
    <w:p w:rsidR="0090092F" w:rsidRDefault="0090092F" w:rsidP="00BF09CC">
      <w:pPr>
        <w:rPr>
          <w:rFonts w:ascii="Tahoma" w:hAnsi="Tahoma" w:cs="Tahoma"/>
          <w:sz w:val="16"/>
          <w:szCs w:val="16"/>
        </w:rPr>
      </w:pPr>
    </w:p>
    <w:p w:rsidR="0090092F" w:rsidRDefault="0090092F" w:rsidP="00BF09CC">
      <w:pPr>
        <w:rPr>
          <w:rFonts w:ascii="Tahoma" w:hAnsi="Tahoma" w:cs="Tahoma"/>
          <w:sz w:val="16"/>
          <w:szCs w:val="16"/>
        </w:rPr>
      </w:pPr>
    </w:p>
    <w:p w:rsidR="0090092F" w:rsidRDefault="0090092F" w:rsidP="00BF09CC">
      <w:r w:rsidRPr="0090092F">
        <w:rPr>
          <w:noProof/>
        </w:rPr>
        <w:drawing>
          <wp:inline distT="0" distB="0" distL="0" distR="0">
            <wp:extent cx="5274310" cy="1220501"/>
            <wp:effectExtent l="19050" t="0" r="2540" b="0"/>
            <wp:docPr id="3" name="Εικόνα 1" descr="https://www.aliartos.gov.gr/wp-content/uploads/2020/02/ban_kk_es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artos.gov.gr/wp-content/uploads/2020/02/ban_kk_es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87" w:rsidRPr="00AC199B" w:rsidRDefault="00D66A87" w:rsidP="00BF09CC">
      <w:pPr>
        <w:rPr>
          <w:lang w:val="en-US"/>
        </w:rPr>
      </w:pPr>
      <w:bookmarkStart w:id="0" w:name="_GoBack"/>
      <w:bookmarkEnd w:id="0"/>
    </w:p>
    <w:sectPr w:rsidR="00D66A87" w:rsidRPr="00AC199B" w:rsidSect="00FE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09CC"/>
    <w:rsid w:val="000B5DFF"/>
    <w:rsid w:val="00120C90"/>
    <w:rsid w:val="00135D7C"/>
    <w:rsid w:val="00201DDF"/>
    <w:rsid w:val="002B5E51"/>
    <w:rsid w:val="0090092F"/>
    <w:rsid w:val="009907C8"/>
    <w:rsid w:val="00AC199B"/>
    <w:rsid w:val="00BF09CC"/>
    <w:rsid w:val="00CC2C6E"/>
    <w:rsid w:val="00D525ED"/>
    <w:rsid w:val="00D66A87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0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20C9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12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13</cp:revision>
  <dcterms:created xsi:type="dcterms:W3CDTF">2021-06-04T07:45:00Z</dcterms:created>
  <dcterms:modified xsi:type="dcterms:W3CDTF">2021-09-22T12:25:00Z</dcterms:modified>
</cp:coreProperties>
</file>