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tyle13"/>
        <w:tblpPr w:leftFromText="180" w:rightFromText="180" w:vertAnchor="text" w:horzAnchor="margin" w:tblpY="-171"/>
        <w:tblW w:w="9288" w:type="dxa"/>
        <w:tblInd w:w="0" w:type="dxa"/>
        <w:tblLayout w:type="fixed"/>
        <w:tblLook w:val="04A0" w:firstRow="1" w:lastRow="0" w:firstColumn="1" w:lastColumn="0" w:noHBand="0" w:noVBand="1"/>
      </w:tblPr>
      <w:tblGrid>
        <w:gridCol w:w="4077"/>
        <w:gridCol w:w="993"/>
        <w:gridCol w:w="4218"/>
      </w:tblGrid>
      <w:tr w:rsidR="00FE0339" w14:paraId="04544303" w14:textId="77777777">
        <w:trPr>
          <w:trHeight w:val="2420"/>
        </w:trPr>
        <w:tc>
          <w:tcPr>
            <w:tcW w:w="5070" w:type="dxa"/>
            <w:gridSpan w:val="2"/>
          </w:tcPr>
          <w:p w14:paraId="4E4EEB62"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noProof/>
              </w:rPr>
              <w:drawing>
                <wp:inline distT="0" distB="0" distL="0" distR="0" wp14:anchorId="3BBB47F2" wp14:editId="1AC3E935">
                  <wp:extent cx="551815" cy="455930"/>
                  <wp:effectExtent l="0" t="0" r="0" b="0"/>
                  <wp:docPr id="1" name="image1.png" descr="Εικόνα που περιέχει σύμβολο, έμβλημα, λογότυπο, κύκ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Εικόνα που περιέχει σύμβολο, έμβλημα, λογότυπο, κύκλος&#10;&#10;Περιγραφή που δημιουργήθηκε αυτόματα"/>
                          <pic:cNvPicPr>
                            <a:picLocks noChangeAspect="1" noChangeArrowheads="1"/>
                          </pic:cNvPicPr>
                        </pic:nvPicPr>
                        <pic:blipFill>
                          <a:blip r:embed="rId8"/>
                          <a:stretch>
                            <a:fillRect/>
                          </a:stretch>
                        </pic:blipFill>
                        <pic:spPr bwMode="auto">
                          <a:xfrm>
                            <a:off x="0" y="0"/>
                            <a:ext cx="551815" cy="455930"/>
                          </a:xfrm>
                          <a:prstGeom prst="rect">
                            <a:avLst/>
                          </a:prstGeom>
                        </pic:spPr>
                      </pic:pic>
                    </a:graphicData>
                  </a:graphic>
                </wp:inline>
              </w:drawing>
            </w:r>
          </w:p>
          <w:p w14:paraId="44A8F6AD"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rFonts w:ascii="Arial" w:eastAsia="Arial" w:hAnsi="Arial" w:cs="Arial"/>
                <w:b/>
                <w:color w:val="000000"/>
                <w:sz w:val="22"/>
                <w:szCs w:val="22"/>
              </w:rPr>
              <w:t>ΕΛΛΗΝΙΚΗ ΔΗΜΟΚΡΑΤΙΑ</w:t>
            </w:r>
          </w:p>
          <w:p w14:paraId="210C3027" w14:textId="77777777" w:rsidR="00FE0339" w:rsidRDefault="00000000">
            <w:pPr>
              <w:pStyle w:val="10"/>
              <w:spacing w:after="120" w:line="240" w:lineRule="auto"/>
              <w:jc w:val="center"/>
              <w:rPr>
                <w:rFonts w:ascii="Arial" w:eastAsia="Arial" w:hAnsi="Arial" w:cs="Arial"/>
                <w:color w:val="000000"/>
                <w:sz w:val="22"/>
                <w:szCs w:val="22"/>
              </w:rPr>
            </w:pPr>
            <w:r>
              <w:rPr>
                <w:rFonts w:ascii="Arial" w:eastAsia="Arial" w:hAnsi="Arial" w:cs="Arial"/>
                <w:b/>
                <w:color w:val="000000"/>
                <w:sz w:val="22"/>
                <w:szCs w:val="22"/>
              </w:rPr>
              <w:t>ΠΕΡΙΦΕΡΕΙΑ ΣΤΕΡΕΑΣ ΕΛΛΑΔΑΣ</w:t>
            </w:r>
          </w:p>
          <w:p w14:paraId="6BA011D2"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b/>
                <w:bCs/>
                <w:color w:val="000000"/>
                <w:sz w:val="22"/>
                <w:szCs w:val="22"/>
              </w:rPr>
            </w:pPr>
            <w:r>
              <w:rPr>
                <w:noProof/>
              </w:rPr>
              <w:drawing>
                <wp:inline distT="0" distB="0" distL="0" distR="0" wp14:anchorId="68D64502" wp14:editId="7F2244C0">
                  <wp:extent cx="495300" cy="47625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noChangeArrowheads="1"/>
                          </pic:cNvPicPr>
                        </pic:nvPicPr>
                        <pic:blipFill>
                          <a:blip r:embed="rId9"/>
                          <a:stretch>
                            <a:fillRect/>
                          </a:stretch>
                        </pic:blipFill>
                        <pic:spPr bwMode="auto">
                          <a:xfrm>
                            <a:off x="0" y="0"/>
                            <a:ext cx="495300" cy="476250"/>
                          </a:xfrm>
                          <a:prstGeom prst="rect">
                            <a:avLst/>
                          </a:prstGeom>
                        </pic:spPr>
                      </pic:pic>
                    </a:graphicData>
                  </a:graphic>
                </wp:inline>
              </w:drawing>
            </w:r>
          </w:p>
          <w:p w14:paraId="76D89454"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b/>
                <w:bCs/>
                <w:color w:val="000000"/>
                <w:sz w:val="22"/>
                <w:szCs w:val="22"/>
              </w:rPr>
            </w:pPr>
            <w:r>
              <w:rPr>
                <w:rFonts w:ascii="Arial" w:eastAsia="Arial" w:hAnsi="Arial" w:cs="Arial"/>
                <w:b/>
                <w:bCs/>
                <w:color w:val="000000"/>
                <w:sz w:val="22"/>
                <w:szCs w:val="22"/>
              </w:rPr>
              <w:t xml:space="preserve">ΑΥΤΟΤΕΛΗΣ ΔΙΕΥΘΥΝΣΗ </w:t>
            </w:r>
          </w:p>
          <w:p w14:paraId="6DBF6235"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rFonts w:ascii="Arial" w:eastAsia="Arial" w:hAnsi="Arial" w:cs="Arial"/>
                <w:b/>
                <w:bCs/>
                <w:color w:val="000000"/>
                <w:sz w:val="22"/>
                <w:szCs w:val="22"/>
              </w:rPr>
              <w:t>ΠΟΛΙΤΙΚΗΣ ΠΡΟΣΤΑΣΙΑΣ</w:t>
            </w:r>
          </w:p>
        </w:tc>
        <w:tc>
          <w:tcPr>
            <w:tcW w:w="4218" w:type="dxa"/>
          </w:tcPr>
          <w:p w14:paraId="622789A8" w14:textId="77777777" w:rsidR="00FE0339" w:rsidRDefault="00FE0339">
            <w:pPr>
              <w:pStyle w:val="10"/>
              <w:tabs>
                <w:tab w:val="left" w:pos="709"/>
                <w:tab w:val="left" w:pos="1077"/>
                <w:tab w:val="left" w:pos="1474"/>
                <w:tab w:val="left" w:pos="1871"/>
                <w:tab w:val="left" w:pos="2268"/>
              </w:tabs>
              <w:rPr>
                <w:rFonts w:ascii="Arial" w:eastAsia="Arial" w:hAnsi="Arial" w:cs="Arial"/>
                <w:color w:val="000000"/>
                <w:sz w:val="22"/>
                <w:szCs w:val="22"/>
              </w:rPr>
            </w:pPr>
          </w:p>
          <w:p w14:paraId="21D8DC5B" w14:textId="77777777" w:rsidR="00FE0339" w:rsidRDefault="00FE0339">
            <w:pPr>
              <w:pStyle w:val="10"/>
              <w:tabs>
                <w:tab w:val="left" w:pos="709"/>
                <w:tab w:val="left" w:pos="1077"/>
                <w:tab w:val="left" w:pos="1474"/>
                <w:tab w:val="left" w:pos="1871"/>
                <w:tab w:val="left" w:pos="2268"/>
              </w:tabs>
              <w:rPr>
                <w:rFonts w:ascii="Arial" w:eastAsia="Arial" w:hAnsi="Arial" w:cs="Arial"/>
                <w:color w:val="000000"/>
                <w:sz w:val="22"/>
                <w:szCs w:val="22"/>
              </w:rPr>
            </w:pPr>
          </w:p>
          <w:p w14:paraId="178A5F3C" w14:textId="77777777"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 </w:t>
            </w:r>
          </w:p>
          <w:p w14:paraId="327441E9"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14:paraId="31115B91"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14:paraId="01F28DF1" w14:textId="6B66B150"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Λαμία, </w:t>
            </w:r>
            <w:r w:rsidR="008352F8">
              <w:rPr>
                <w:rFonts w:ascii="Arial" w:eastAsia="Arial" w:hAnsi="Arial" w:cs="Arial"/>
                <w:color w:val="000000"/>
                <w:sz w:val="22"/>
                <w:szCs w:val="22"/>
              </w:rPr>
              <w:t>1</w:t>
            </w:r>
            <w:r w:rsidR="00294140">
              <w:rPr>
                <w:rFonts w:ascii="Arial" w:eastAsia="Arial" w:hAnsi="Arial" w:cs="Arial"/>
                <w:color w:val="000000"/>
                <w:sz w:val="22"/>
                <w:szCs w:val="22"/>
              </w:rPr>
              <w:t>3</w:t>
            </w:r>
            <w:r>
              <w:rPr>
                <w:rFonts w:ascii="Arial" w:eastAsia="Arial" w:hAnsi="Arial" w:cs="Arial"/>
                <w:color w:val="000000"/>
                <w:sz w:val="22"/>
                <w:szCs w:val="22"/>
              </w:rPr>
              <w:t>/</w:t>
            </w:r>
            <w:r w:rsidR="00C93149">
              <w:rPr>
                <w:rFonts w:ascii="Arial" w:eastAsia="Arial" w:hAnsi="Arial" w:cs="Arial"/>
                <w:color w:val="000000"/>
                <w:sz w:val="22"/>
                <w:szCs w:val="22"/>
              </w:rPr>
              <w:t>1</w:t>
            </w:r>
            <w:r>
              <w:rPr>
                <w:rFonts w:ascii="Arial" w:eastAsia="Arial" w:hAnsi="Arial" w:cs="Arial"/>
                <w:color w:val="000000"/>
                <w:sz w:val="22"/>
                <w:szCs w:val="22"/>
              </w:rPr>
              <w:t>/202</w:t>
            </w:r>
            <w:r w:rsidR="00294140">
              <w:rPr>
                <w:rFonts w:ascii="Arial" w:eastAsia="Arial" w:hAnsi="Arial" w:cs="Arial"/>
                <w:color w:val="000000"/>
                <w:sz w:val="22"/>
                <w:szCs w:val="22"/>
              </w:rPr>
              <w:t>5</w:t>
            </w:r>
          </w:p>
          <w:p w14:paraId="513BF5DF"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tc>
      </w:tr>
      <w:tr w:rsidR="00FE0339" w14:paraId="25480049" w14:textId="77777777">
        <w:trPr>
          <w:trHeight w:val="1560"/>
        </w:trPr>
        <w:tc>
          <w:tcPr>
            <w:tcW w:w="4077" w:type="dxa"/>
          </w:tcPr>
          <w:p w14:paraId="2F9B69C9"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rPr>
            </w:pPr>
            <w:r>
              <w:rPr>
                <w:rFonts w:ascii="Arial" w:eastAsia="Arial" w:hAnsi="Arial" w:cs="Arial"/>
                <w:color w:val="000000"/>
                <w:sz w:val="22"/>
                <w:szCs w:val="22"/>
              </w:rPr>
              <w:t xml:space="preserve">      Ταχ. </w:t>
            </w:r>
            <w:proofErr w:type="spellStart"/>
            <w:r>
              <w:rPr>
                <w:rFonts w:ascii="Arial" w:eastAsia="Arial" w:hAnsi="Arial" w:cs="Arial"/>
                <w:color w:val="000000"/>
                <w:sz w:val="22"/>
                <w:szCs w:val="22"/>
              </w:rPr>
              <w:t>Δνση</w:t>
            </w:r>
            <w:proofErr w:type="spellEnd"/>
            <w:r>
              <w:rPr>
                <w:rFonts w:ascii="Arial" w:eastAsia="Arial" w:hAnsi="Arial" w:cs="Arial"/>
                <w:color w:val="000000"/>
                <w:sz w:val="22"/>
                <w:szCs w:val="22"/>
              </w:rPr>
              <w:t xml:space="preserve">     :  Πλ. Ελευθερίας 13</w:t>
            </w:r>
          </w:p>
          <w:p w14:paraId="7836177D"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rPr>
            </w:pPr>
            <w:r>
              <w:rPr>
                <w:rFonts w:ascii="Arial" w:eastAsia="Arial" w:hAnsi="Arial" w:cs="Arial"/>
                <w:color w:val="000000"/>
                <w:sz w:val="22"/>
                <w:szCs w:val="22"/>
              </w:rPr>
              <w:t xml:space="preserve">      Ταχ. Κώδικας:   351 00  ΛΑΜΙΑ</w:t>
            </w:r>
          </w:p>
          <w:p w14:paraId="4E2FFD96"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r>
              <w:rPr>
                <w:rFonts w:ascii="Arial" w:eastAsia="Arial" w:hAnsi="Arial" w:cs="Arial"/>
                <w:color w:val="000000"/>
                <w:sz w:val="22"/>
                <w:szCs w:val="22"/>
              </w:rPr>
              <w:t xml:space="preserve">      Αρ</w:t>
            </w:r>
            <w:r>
              <w:rPr>
                <w:rFonts w:ascii="Arial" w:eastAsia="Arial" w:hAnsi="Arial" w:cs="Arial"/>
                <w:color w:val="000000"/>
                <w:sz w:val="22"/>
                <w:szCs w:val="22"/>
                <w:lang w:val="pt-PT"/>
              </w:rPr>
              <w:t xml:space="preserve">. </w:t>
            </w:r>
            <w:r>
              <w:rPr>
                <w:rFonts w:ascii="Arial" w:eastAsia="Arial" w:hAnsi="Arial" w:cs="Arial"/>
                <w:color w:val="000000"/>
                <w:sz w:val="22"/>
                <w:szCs w:val="22"/>
              </w:rPr>
              <w:t>τηλεφ</w:t>
            </w:r>
            <w:r>
              <w:rPr>
                <w:rFonts w:ascii="Arial" w:eastAsia="Arial" w:hAnsi="Arial" w:cs="Arial"/>
                <w:color w:val="000000"/>
                <w:sz w:val="22"/>
                <w:szCs w:val="22"/>
                <w:lang w:val="pt-PT"/>
              </w:rPr>
              <w:t xml:space="preserve">.     :   22313-51292 </w:t>
            </w:r>
          </w:p>
          <w:p w14:paraId="222041FB" w14:textId="77777777" w:rsidR="00FE0339" w:rsidRDefault="00000000">
            <w:pPr>
              <w:pStyle w:val="10"/>
              <w:tabs>
                <w:tab w:val="left" w:pos="709"/>
                <w:tab w:val="left" w:pos="1077"/>
                <w:tab w:val="left" w:pos="1474"/>
                <w:tab w:val="left" w:pos="1871"/>
                <w:tab w:val="left" w:pos="2268"/>
              </w:tabs>
              <w:jc w:val="both"/>
              <w:rPr>
                <w:rFonts w:ascii="Arial" w:hAnsi="Arial" w:cs="Arial"/>
                <w:color w:val="000000"/>
                <w:lang w:val="pt-PT"/>
              </w:rPr>
            </w:pPr>
            <w:r>
              <w:rPr>
                <w:rFonts w:ascii="Arial" w:eastAsia="Arial" w:hAnsi="Arial" w:cs="Arial"/>
                <w:color w:val="000000"/>
                <w:sz w:val="22"/>
                <w:szCs w:val="22"/>
                <w:lang w:val="pt-PT"/>
              </w:rPr>
              <w:t xml:space="preserve">      </w:t>
            </w:r>
            <w:r>
              <w:rPr>
                <w:rFonts w:ascii="Arial" w:eastAsia="Arial" w:hAnsi="Arial" w:cs="Arial"/>
                <w:b/>
                <w:bCs/>
                <w:color w:val="000000"/>
                <w:lang w:val="pt-PT"/>
              </w:rPr>
              <w:t>E-mail</w:t>
            </w:r>
            <w:r>
              <w:rPr>
                <w:rFonts w:ascii="Arial" w:eastAsia="Arial" w:hAnsi="Arial" w:cs="Arial"/>
                <w:color w:val="000000"/>
                <w:lang w:val="pt-PT"/>
              </w:rPr>
              <w:t xml:space="preserve">             :   </w:t>
            </w:r>
            <w:hyperlink r:id="rId10">
              <w:r w:rsidR="00FE0339">
                <w:rPr>
                  <w:rStyle w:val="-"/>
                  <w:rFonts w:ascii="Arial" w:eastAsia="Arial" w:hAnsi="Arial" w:cs="Arial"/>
                  <w:color w:val="auto"/>
                  <w:lang w:val="pt-PT"/>
                </w:rPr>
                <w:t>p.zois</w:t>
              </w:r>
              <w:r w:rsidR="00FE0339">
                <w:rPr>
                  <w:rStyle w:val="-"/>
                  <w:rFonts w:ascii="Arial" w:hAnsi="Arial" w:cs="Arial"/>
                  <w:color w:val="auto"/>
                  <w:sz w:val="22"/>
                  <w:szCs w:val="22"/>
                  <w:lang w:val="pt-PT"/>
                </w:rPr>
                <w:t>@pste.gov.gr</w:t>
              </w:r>
            </w:hyperlink>
            <w:r>
              <w:rPr>
                <w:rFonts w:ascii="Arial" w:hAnsi="Arial" w:cs="Arial"/>
                <w:sz w:val="22"/>
                <w:szCs w:val="22"/>
                <w:lang w:val="pt-PT"/>
              </w:rPr>
              <w:t xml:space="preserve"> </w:t>
            </w:r>
          </w:p>
          <w:p w14:paraId="4A8FEF8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tc>
        <w:tc>
          <w:tcPr>
            <w:tcW w:w="993" w:type="dxa"/>
          </w:tcPr>
          <w:p w14:paraId="0EE51AD6"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064342D6"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5D67BCF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6FC95CE5"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1AFD9F20"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tc>
        <w:tc>
          <w:tcPr>
            <w:tcW w:w="4218" w:type="dxa"/>
          </w:tcPr>
          <w:p w14:paraId="0ECE51B0"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1C20963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292FAE8C" w14:textId="77777777" w:rsidR="00FE0339" w:rsidRDefault="00000000">
            <w:pPr>
              <w:pStyle w:val="10"/>
              <w:tabs>
                <w:tab w:val="left" w:pos="709"/>
                <w:tab w:val="left" w:pos="1077"/>
                <w:tab w:val="left" w:pos="1474"/>
                <w:tab w:val="left" w:pos="1871"/>
                <w:tab w:val="left" w:pos="2268"/>
              </w:tabs>
              <w:rPr>
                <w:rFonts w:ascii="Arial" w:eastAsia="Arial" w:hAnsi="Arial" w:cs="Arial"/>
                <w:color w:val="000000"/>
                <w:sz w:val="22"/>
                <w:szCs w:val="22"/>
              </w:rPr>
            </w:pPr>
            <w:r>
              <w:rPr>
                <w:rFonts w:ascii="Arial" w:eastAsia="Arial" w:hAnsi="Arial" w:cs="Arial"/>
                <w:b/>
                <w:color w:val="000000"/>
                <w:sz w:val="22"/>
                <w:szCs w:val="22"/>
                <w:lang w:val="pt-PT"/>
              </w:rPr>
              <w:t xml:space="preserve">                   </w:t>
            </w:r>
            <w:r>
              <w:rPr>
                <w:rFonts w:ascii="Arial" w:eastAsia="Arial" w:hAnsi="Arial" w:cs="Arial"/>
                <w:b/>
                <w:color w:val="000000"/>
                <w:sz w:val="22"/>
                <w:szCs w:val="22"/>
              </w:rPr>
              <w:t>ΠΡΟΣ:  Μ.Μ.Ε.</w:t>
            </w:r>
          </w:p>
        </w:tc>
      </w:tr>
    </w:tbl>
    <w:p w14:paraId="563FB8AD" w14:textId="77777777"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4"/>
          <w:szCs w:val="24"/>
        </w:rPr>
      </w:pPr>
      <w:r>
        <w:rPr>
          <w:rFonts w:ascii="Arial" w:eastAsia="Arial" w:hAnsi="Arial" w:cs="Arial"/>
          <w:b/>
          <w:color w:val="000000"/>
          <w:sz w:val="22"/>
          <w:szCs w:val="22"/>
        </w:rPr>
        <w:t>ΔΕΛΤΙΟ ΤΥΠΟΥ</w:t>
      </w:r>
    </w:p>
    <w:p w14:paraId="659C9B9D" w14:textId="77777777" w:rsidR="00FE0339" w:rsidRDefault="00FE0339">
      <w:pPr>
        <w:pStyle w:val="10"/>
        <w:spacing w:line="360" w:lineRule="auto"/>
        <w:jc w:val="both"/>
        <w:rPr>
          <w:rFonts w:ascii="Arial" w:eastAsia="Arial" w:hAnsi="Arial" w:cs="Arial"/>
          <w:color w:val="000000"/>
          <w:sz w:val="22"/>
          <w:szCs w:val="22"/>
        </w:rPr>
      </w:pPr>
    </w:p>
    <w:p w14:paraId="440ABCE9" w14:textId="63214125" w:rsidR="00FE0339" w:rsidRDefault="00000000">
      <w:pPr>
        <w:pStyle w:val="10"/>
        <w:spacing w:line="360" w:lineRule="auto"/>
        <w:jc w:val="both"/>
        <w:rPr>
          <w:rFonts w:ascii="Arial" w:eastAsia="Arial" w:hAnsi="Arial" w:cs="Arial"/>
          <w:b/>
          <w:color w:val="000000"/>
          <w:sz w:val="22"/>
          <w:szCs w:val="22"/>
        </w:rPr>
      </w:pPr>
      <w:r>
        <w:rPr>
          <w:rFonts w:ascii="Arial" w:eastAsia="Arial" w:hAnsi="Arial" w:cs="Arial"/>
          <w:b/>
          <w:color w:val="000000"/>
          <w:sz w:val="22"/>
          <w:szCs w:val="22"/>
        </w:rPr>
        <w:t xml:space="preserve">ΘΕΜΑ: </w:t>
      </w:r>
      <w:proofErr w:type="spellStart"/>
      <w:r w:rsidR="00294140">
        <w:rPr>
          <w:rFonts w:ascii="Arial" w:eastAsia="Arial" w:hAnsi="Arial" w:cs="Arial"/>
          <w:b/>
          <w:color w:val="000000"/>
          <w:sz w:val="22"/>
          <w:szCs w:val="22"/>
        </w:rPr>
        <w:t>Επικαιροποίηση</w:t>
      </w:r>
      <w:proofErr w:type="spellEnd"/>
      <w:r w:rsidR="00225A36">
        <w:rPr>
          <w:rFonts w:ascii="Arial" w:eastAsia="Arial" w:hAnsi="Arial" w:cs="Arial"/>
          <w:b/>
          <w:color w:val="000000"/>
          <w:sz w:val="22"/>
          <w:szCs w:val="22"/>
        </w:rPr>
        <w:t xml:space="preserve"> υπ. </w:t>
      </w:r>
      <w:proofErr w:type="spellStart"/>
      <w:r w:rsidR="00225A36">
        <w:rPr>
          <w:rFonts w:ascii="Arial" w:eastAsia="Arial" w:hAnsi="Arial" w:cs="Arial"/>
          <w:b/>
          <w:color w:val="000000"/>
          <w:sz w:val="22"/>
          <w:szCs w:val="22"/>
        </w:rPr>
        <w:t>αρ</w:t>
      </w:r>
      <w:proofErr w:type="spellEnd"/>
      <w:r w:rsidR="00225A36">
        <w:rPr>
          <w:rFonts w:ascii="Arial" w:eastAsia="Arial" w:hAnsi="Arial" w:cs="Arial"/>
          <w:b/>
          <w:color w:val="000000"/>
          <w:sz w:val="22"/>
          <w:szCs w:val="22"/>
        </w:rPr>
        <w:t>. 1/2025</w:t>
      </w:r>
      <w:r w:rsidR="00294140">
        <w:rPr>
          <w:rFonts w:ascii="Arial" w:eastAsia="Arial" w:hAnsi="Arial" w:cs="Arial"/>
          <w:b/>
          <w:color w:val="000000"/>
          <w:sz w:val="22"/>
          <w:szCs w:val="22"/>
        </w:rPr>
        <w:t xml:space="preserve"> Έκτακτο</w:t>
      </w:r>
      <w:r w:rsidR="00225A36">
        <w:rPr>
          <w:rFonts w:ascii="Arial" w:eastAsia="Arial" w:hAnsi="Arial" w:cs="Arial"/>
          <w:b/>
          <w:color w:val="000000"/>
          <w:sz w:val="22"/>
          <w:szCs w:val="22"/>
        </w:rPr>
        <w:t>υ</w:t>
      </w:r>
      <w:r w:rsidR="00294140">
        <w:rPr>
          <w:rFonts w:ascii="Arial" w:eastAsia="Arial" w:hAnsi="Arial" w:cs="Arial"/>
          <w:b/>
          <w:color w:val="000000"/>
          <w:sz w:val="22"/>
          <w:szCs w:val="22"/>
        </w:rPr>
        <w:t xml:space="preserve"> Δελτίου Επιδείνωσης Καιρού</w:t>
      </w:r>
      <w:r w:rsidR="00225A36">
        <w:rPr>
          <w:rFonts w:ascii="Arial" w:eastAsia="Arial" w:hAnsi="Arial" w:cs="Arial"/>
          <w:b/>
          <w:color w:val="000000"/>
          <w:sz w:val="22"/>
          <w:szCs w:val="22"/>
        </w:rPr>
        <w:t xml:space="preserve"> .</w:t>
      </w:r>
    </w:p>
    <w:p w14:paraId="595E5246" w14:textId="77777777" w:rsidR="00544281" w:rsidRDefault="00D375A3">
      <w:pPr>
        <w:pStyle w:val="10"/>
        <w:spacing w:line="360" w:lineRule="auto"/>
        <w:ind w:firstLine="720"/>
        <w:rPr>
          <w:rFonts w:ascii="Arial" w:hAnsi="Arial" w:cs="Arial"/>
          <w:sz w:val="22"/>
          <w:szCs w:val="22"/>
        </w:rPr>
      </w:pPr>
      <w:r w:rsidRPr="00D375A3">
        <w:rPr>
          <w:rFonts w:ascii="Arial" w:hAnsi="Arial" w:cs="Arial"/>
          <w:sz w:val="22"/>
          <w:szCs w:val="22"/>
        </w:rPr>
        <w:t xml:space="preserve">Οι κατά </w:t>
      </w:r>
      <w:r w:rsidRPr="00C62941">
        <w:rPr>
          <w:rFonts w:ascii="Arial" w:hAnsi="Arial" w:cs="Arial"/>
          <w:sz w:val="22"/>
          <w:szCs w:val="22"/>
        </w:rPr>
        <w:t xml:space="preserve">τόπους ισχυρές βροχές και καταιγίδες, οι χιονοπτώσεις ακόμα και σε χαμηλά υψόμετρα και οι θυελλώδεις άνεμοι θα συνεχιστούν έως και την Τρίτη (14-01-25). </w:t>
      </w:r>
      <w:r w:rsidRPr="00D375A3">
        <w:rPr>
          <w:rFonts w:ascii="Arial" w:hAnsi="Arial" w:cs="Arial"/>
          <w:sz w:val="22"/>
          <w:szCs w:val="22"/>
        </w:rPr>
        <w:t>Από την Τετάρτη (15-01-25) τα φαινόμενα βαθμιαία θα εξασθενήσουν ενώ ο παγετός, κυρίως στη βόρεια Ελλάδα, θα συνεχιστεί για το επόμενο τριήμερο.</w:t>
      </w:r>
    </w:p>
    <w:p w14:paraId="6A42333F" w14:textId="77777777" w:rsidR="00FC2FC9" w:rsidRDefault="00D375A3" w:rsidP="00544281">
      <w:pPr>
        <w:pStyle w:val="10"/>
        <w:spacing w:line="360" w:lineRule="auto"/>
        <w:rPr>
          <w:rFonts w:ascii="Arial" w:hAnsi="Arial" w:cs="Arial"/>
          <w:sz w:val="22"/>
          <w:szCs w:val="22"/>
        </w:rPr>
      </w:pPr>
      <w:r w:rsidRPr="00D375A3">
        <w:rPr>
          <w:rFonts w:ascii="Arial" w:hAnsi="Arial" w:cs="Arial"/>
          <w:sz w:val="22"/>
          <w:szCs w:val="22"/>
        </w:rPr>
        <w:t xml:space="preserve"> ΑΝΑΛΥΤΙΚΑ </w:t>
      </w:r>
    </w:p>
    <w:p w14:paraId="1EA77E2C" w14:textId="77777777" w:rsidR="00FC2FC9" w:rsidRDefault="00D375A3" w:rsidP="00544281">
      <w:pPr>
        <w:pStyle w:val="10"/>
        <w:spacing w:line="360" w:lineRule="auto"/>
        <w:rPr>
          <w:rFonts w:ascii="Arial" w:hAnsi="Arial" w:cs="Arial"/>
          <w:sz w:val="22"/>
          <w:szCs w:val="22"/>
        </w:rPr>
      </w:pPr>
      <w:r w:rsidRPr="00D375A3">
        <w:rPr>
          <w:rFonts w:ascii="Arial" w:hAnsi="Arial" w:cs="Arial"/>
          <w:sz w:val="22"/>
          <w:szCs w:val="22"/>
        </w:rPr>
        <w:t xml:space="preserve">1. </w:t>
      </w:r>
      <w:r w:rsidRPr="00676AF8">
        <w:rPr>
          <w:rFonts w:ascii="Arial" w:hAnsi="Arial" w:cs="Arial"/>
          <w:color w:val="FF0000"/>
          <w:sz w:val="22"/>
          <w:szCs w:val="22"/>
        </w:rPr>
        <w:t xml:space="preserve">ΤΗ ΔΕΥΤΕΡΑ 13-01-2025 </w:t>
      </w:r>
      <w:r w:rsidRPr="00D375A3">
        <w:rPr>
          <w:rFonts w:ascii="Arial" w:hAnsi="Arial" w:cs="Arial"/>
          <w:sz w:val="22"/>
          <w:szCs w:val="22"/>
        </w:rPr>
        <w:t xml:space="preserve">α) </w:t>
      </w:r>
      <w:r w:rsidRPr="007F7673">
        <w:rPr>
          <w:rFonts w:ascii="Arial" w:hAnsi="Arial" w:cs="Arial"/>
          <w:color w:val="FF0000"/>
          <w:sz w:val="22"/>
          <w:szCs w:val="22"/>
        </w:rPr>
        <w:t xml:space="preserve">ΒΡΟΧΕΣ - ΚΑΤΑΙΓΙΔΕΣ </w:t>
      </w:r>
      <w:r w:rsidRPr="00D375A3">
        <w:rPr>
          <w:rFonts w:ascii="Arial" w:hAnsi="Arial" w:cs="Arial"/>
          <w:sz w:val="22"/>
          <w:szCs w:val="22"/>
        </w:rPr>
        <w:t xml:space="preserve">Ισχυρές βροχές και καταιγίδες προβλέπονται στο Ιόνιο (κυρίως το νότιο), τα νησιά του βορείου και ανατολικού Αιγαίου, την Πελοπόννησο, </w:t>
      </w:r>
      <w:r w:rsidRPr="00676AF8">
        <w:rPr>
          <w:rFonts w:ascii="Arial" w:hAnsi="Arial" w:cs="Arial"/>
          <w:color w:val="FF0000"/>
          <w:sz w:val="22"/>
          <w:szCs w:val="22"/>
        </w:rPr>
        <w:t>τη Στερεά Ελλάδα</w:t>
      </w:r>
      <w:r w:rsidRPr="00D375A3">
        <w:rPr>
          <w:rFonts w:ascii="Arial" w:hAnsi="Arial" w:cs="Arial"/>
          <w:sz w:val="22"/>
          <w:szCs w:val="22"/>
        </w:rPr>
        <w:t xml:space="preserve">, τη Θεσσαλία (κυρίως στα ανατολικά), τις Σποράδες και </w:t>
      </w:r>
      <w:r w:rsidRPr="00676AF8">
        <w:rPr>
          <w:rFonts w:ascii="Arial" w:hAnsi="Arial" w:cs="Arial"/>
          <w:color w:val="FF0000"/>
          <w:sz w:val="22"/>
          <w:szCs w:val="22"/>
        </w:rPr>
        <w:t>την Εύβοια</w:t>
      </w:r>
      <w:r w:rsidRPr="00D375A3">
        <w:rPr>
          <w:rFonts w:ascii="Arial" w:hAnsi="Arial" w:cs="Arial"/>
          <w:sz w:val="22"/>
          <w:szCs w:val="22"/>
        </w:rPr>
        <w:t xml:space="preserve">. β) </w:t>
      </w:r>
      <w:r w:rsidRPr="007F7673">
        <w:rPr>
          <w:rFonts w:ascii="Arial" w:hAnsi="Arial" w:cs="Arial"/>
          <w:color w:val="FF0000"/>
          <w:sz w:val="22"/>
          <w:szCs w:val="22"/>
        </w:rPr>
        <w:t>ΧΙΟΝΙΑ</w:t>
      </w:r>
      <w:r w:rsidRPr="00D375A3">
        <w:rPr>
          <w:rFonts w:ascii="Arial" w:hAnsi="Arial" w:cs="Arial"/>
          <w:sz w:val="22"/>
          <w:szCs w:val="22"/>
        </w:rPr>
        <w:t xml:space="preserve"> Στην Ήπειρο, τη Μακεδονία, τη Θράκη και τη Θεσσαλία πυκνές χιονοπτώσεις θα σημειωθούν τοπικά σε ορεινές - ημιορεινές περιοχές και κατά τόπους θα χιονίσει και σε περιοχές με χαμηλότερο υψόμετρο. </w:t>
      </w:r>
      <w:r w:rsidRPr="00676AF8">
        <w:rPr>
          <w:rFonts w:ascii="Arial" w:hAnsi="Arial" w:cs="Arial"/>
          <w:color w:val="FF0000"/>
          <w:sz w:val="22"/>
          <w:szCs w:val="22"/>
        </w:rPr>
        <w:t xml:space="preserve">Στη Στερεά Ελλάδα </w:t>
      </w:r>
      <w:r w:rsidRPr="00D375A3">
        <w:rPr>
          <w:rFonts w:ascii="Arial" w:hAnsi="Arial" w:cs="Arial"/>
          <w:sz w:val="22"/>
          <w:szCs w:val="22"/>
        </w:rPr>
        <w:t xml:space="preserve">και την Πελοπόννησο </w:t>
      </w:r>
      <w:r w:rsidRPr="00676AF8">
        <w:rPr>
          <w:rFonts w:ascii="Arial" w:hAnsi="Arial" w:cs="Arial"/>
          <w:color w:val="FF0000"/>
          <w:sz w:val="22"/>
          <w:szCs w:val="22"/>
        </w:rPr>
        <w:t xml:space="preserve">πυκνές χιονοπτώσεις </w:t>
      </w:r>
      <w:r w:rsidRPr="00D375A3">
        <w:rPr>
          <w:rFonts w:ascii="Arial" w:hAnsi="Arial" w:cs="Arial"/>
          <w:sz w:val="22"/>
          <w:szCs w:val="22"/>
        </w:rPr>
        <w:t xml:space="preserve">θα σημειωθούν στα </w:t>
      </w:r>
      <w:r w:rsidRPr="00676AF8">
        <w:rPr>
          <w:rFonts w:ascii="Arial" w:hAnsi="Arial" w:cs="Arial"/>
          <w:color w:val="FF0000"/>
          <w:sz w:val="22"/>
          <w:szCs w:val="22"/>
        </w:rPr>
        <w:t xml:space="preserve">ορεινά - ημιορεινά </w:t>
      </w:r>
      <w:r w:rsidRPr="00D375A3">
        <w:rPr>
          <w:rFonts w:ascii="Arial" w:hAnsi="Arial" w:cs="Arial"/>
          <w:sz w:val="22"/>
          <w:szCs w:val="22"/>
        </w:rPr>
        <w:t xml:space="preserve">και στα </w:t>
      </w:r>
      <w:r w:rsidRPr="00676AF8">
        <w:rPr>
          <w:rFonts w:ascii="Arial" w:hAnsi="Arial" w:cs="Arial"/>
          <w:color w:val="FF0000"/>
          <w:sz w:val="22"/>
          <w:szCs w:val="22"/>
        </w:rPr>
        <w:t>βόρεια τμήματα της Στερεάς Ελλάδας (Φθιώτιδα</w:t>
      </w:r>
      <w:r w:rsidRPr="00D375A3">
        <w:rPr>
          <w:rFonts w:ascii="Arial" w:hAnsi="Arial" w:cs="Arial"/>
          <w:sz w:val="22"/>
          <w:szCs w:val="22"/>
        </w:rPr>
        <w:t xml:space="preserve">) και </w:t>
      </w:r>
      <w:r w:rsidRPr="007F7673">
        <w:rPr>
          <w:rFonts w:ascii="Arial" w:hAnsi="Arial" w:cs="Arial"/>
          <w:color w:val="FF0000"/>
          <w:sz w:val="22"/>
          <w:szCs w:val="22"/>
        </w:rPr>
        <w:t xml:space="preserve">σε περιοχές με χαμηλότερο </w:t>
      </w:r>
      <w:r w:rsidRPr="00676AF8">
        <w:rPr>
          <w:rFonts w:ascii="Arial" w:hAnsi="Arial" w:cs="Arial"/>
          <w:color w:val="FF0000"/>
          <w:sz w:val="22"/>
          <w:szCs w:val="22"/>
        </w:rPr>
        <w:t>υψόμετρο</w:t>
      </w:r>
      <w:r w:rsidRPr="00D375A3">
        <w:rPr>
          <w:rFonts w:ascii="Arial" w:hAnsi="Arial" w:cs="Arial"/>
          <w:sz w:val="22"/>
          <w:szCs w:val="22"/>
        </w:rPr>
        <w:t xml:space="preserve">. γ) ΑΝΕΜΟΙ Στο βόρειο Αιγαίο θα πνέουν θυελλώδεις βορειοανατολικοί άνεμοι </w:t>
      </w:r>
      <w:r w:rsidRPr="00D375A3">
        <w:rPr>
          <w:rFonts w:ascii="Arial" w:hAnsi="Arial" w:cs="Arial"/>
          <w:sz w:val="22"/>
          <w:szCs w:val="22"/>
        </w:rPr>
        <w:lastRenderedPageBreak/>
        <w:t>εντάσεως 8 με 9 μποφόρ. Στο Ιόνιο θα πνέουν θυελλώδεις ανατολικοί νοτιοανατολικοί άνεμοι εντάσεως 7 με 8 μποφόρ.</w:t>
      </w:r>
    </w:p>
    <w:p w14:paraId="6AFE1F8B" w14:textId="08B4E450" w:rsidR="00FE0339" w:rsidRPr="00D375A3" w:rsidRDefault="00D375A3" w:rsidP="00544281">
      <w:pPr>
        <w:pStyle w:val="10"/>
        <w:spacing w:line="360" w:lineRule="auto"/>
        <w:rPr>
          <w:rFonts w:ascii="Arial" w:eastAsia="Arial" w:hAnsi="Arial" w:cs="Arial"/>
          <w:color w:val="000000"/>
          <w:sz w:val="22"/>
          <w:szCs w:val="22"/>
        </w:rPr>
      </w:pPr>
      <w:r w:rsidRPr="00D375A3">
        <w:rPr>
          <w:rFonts w:ascii="Arial" w:hAnsi="Arial" w:cs="Arial"/>
          <w:sz w:val="22"/>
          <w:szCs w:val="22"/>
        </w:rPr>
        <w:t xml:space="preserve"> 2. </w:t>
      </w:r>
      <w:r w:rsidRPr="00676AF8">
        <w:rPr>
          <w:rFonts w:ascii="Arial" w:hAnsi="Arial" w:cs="Arial"/>
          <w:color w:val="FF0000"/>
          <w:sz w:val="22"/>
          <w:szCs w:val="22"/>
        </w:rPr>
        <w:t xml:space="preserve">ΤΗΝ ΤΡΙΤΗ 14-01-2025 </w:t>
      </w:r>
      <w:r w:rsidRPr="00D375A3">
        <w:rPr>
          <w:rFonts w:ascii="Arial" w:hAnsi="Arial" w:cs="Arial"/>
          <w:sz w:val="22"/>
          <w:szCs w:val="22"/>
        </w:rPr>
        <w:t>α</w:t>
      </w:r>
      <w:r w:rsidRPr="000B278A">
        <w:rPr>
          <w:rFonts w:ascii="Arial" w:hAnsi="Arial" w:cs="Arial"/>
          <w:color w:val="FF0000"/>
          <w:sz w:val="22"/>
          <w:szCs w:val="22"/>
        </w:rPr>
        <w:t xml:space="preserve">) ΒΡΟΧΕΣ - ΚΑΤΑΙΓΙΔΕΣ </w:t>
      </w:r>
      <w:r w:rsidRPr="00676AF8">
        <w:rPr>
          <w:rFonts w:ascii="Arial" w:hAnsi="Arial" w:cs="Arial"/>
          <w:color w:val="FF0000"/>
          <w:sz w:val="22"/>
          <w:szCs w:val="22"/>
        </w:rPr>
        <w:t xml:space="preserve">Ισχυρές βροχές και καταιγίδες </w:t>
      </w:r>
      <w:r w:rsidRPr="00D375A3">
        <w:rPr>
          <w:rFonts w:ascii="Arial" w:hAnsi="Arial" w:cs="Arial"/>
          <w:sz w:val="22"/>
          <w:szCs w:val="22"/>
        </w:rPr>
        <w:t xml:space="preserve">προβλέπονται στο Ιόνιο (κυρίως το νότιο), τα νησιά του βορείου και ανατολικού Αιγαίου, την Πελοπόννησο (κυρίως τα δυτικά και νότια), </w:t>
      </w:r>
      <w:r w:rsidRPr="00676AF8">
        <w:rPr>
          <w:rFonts w:ascii="Arial" w:hAnsi="Arial" w:cs="Arial"/>
          <w:color w:val="FF0000"/>
          <w:sz w:val="22"/>
          <w:szCs w:val="22"/>
        </w:rPr>
        <w:t>τη Στερεά Ελλάδα</w:t>
      </w:r>
      <w:r w:rsidRPr="00D375A3">
        <w:rPr>
          <w:rFonts w:ascii="Arial" w:hAnsi="Arial" w:cs="Arial"/>
          <w:sz w:val="22"/>
          <w:szCs w:val="22"/>
        </w:rPr>
        <w:t xml:space="preserve">, τη Θεσσαλία (κυρίως στα ανατολικά), τις Σποράδες, </w:t>
      </w:r>
      <w:r w:rsidRPr="00676AF8">
        <w:rPr>
          <w:rFonts w:ascii="Arial" w:hAnsi="Arial" w:cs="Arial"/>
          <w:color w:val="FF0000"/>
          <w:sz w:val="22"/>
          <w:szCs w:val="22"/>
        </w:rPr>
        <w:t xml:space="preserve">την Εύβοια </w:t>
      </w:r>
      <w:r w:rsidRPr="00D375A3">
        <w:rPr>
          <w:rFonts w:ascii="Arial" w:hAnsi="Arial" w:cs="Arial"/>
          <w:sz w:val="22"/>
          <w:szCs w:val="22"/>
        </w:rPr>
        <w:t xml:space="preserve">και πρόσκαιρα τις Κυκλάδες. β) </w:t>
      </w:r>
      <w:r w:rsidRPr="000B278A">
        <w:rPr>
          <w:rFonts w:ascii="Arial" w:hAnsi="Arial" w:cs="Arial"/>
          <w:color w:val="FF0000"/>
          <w:sz w:val="22"/>
          <w:szCs w:val="22"/>
        </w:rPr>
        <w:t>ΧΙΟΝΙΑ</w:t>
      </w:r>
      <w:r w:rsidRPr="00D375A3">
        <w:rPr>
          <w:rFonts w:ascii="Arial" w:hAnsi="Arial" w:cs="Arial"/>
          <w:sz w:val="22"/>
          <w:szCs w:val="22"/>
        </w:rPr>
        <w:t xml:space="preserve"> Στην Ήπειρο, τη Μακεδονία και τη Θράκη χιονοπτώσεις θα σημειωθούν τοπικά σε ορεινές - ημιορεινές περιοχές και κατά τόπους και σε περιοχές με χαμηλότερο υψόμετρο οι οποίες βαθμιαία θα εξασθενήσουν. Στη Θεσσαλία, </w:t>
      </w:r>
      <w:r w:rsidRPr="000B278A">
        <w:rPr>
          <w:rFonts w:ascii="Arial" w:hAnsi="Arial" w:cs="Arial"/>
          <w:color w:val="FF0000"/>
          <w:sz w:val="22"/>
          <w:szCs w:val="22"/>
        </w:rPr>
        <w:t xml:space="preserve">τη Στερεά Ελλάδα </w:t>
      </w:r>
      <w:r w:rsidRPr="00D375A3">
        <w:rPr>
          <w:rFonts w:ascii="Arial" w:hAnsi="Arial" w:cs="Arial"/>
          <w:sz w:val="22"/>
          <w:szCs w:val="22"/>
        </w:rPr>
        <w:t xml:space="preserve">και την Πελοπόννησο </w:t>
      </w:r>
      <w:r w:rsidRPr="000B278A">
        <w:rPr>
          <w:rFonts w:ascii="Arial" w:hAnsi="Arial" w:cs="Arial"/>
          <w:color w:val="FF0000"/>
          <w:sz w:val="22"/>
          <w:szCs w:val="22"/>
        </w:rPr>
        <w:t>πυκνές χιονοπτώσεις θα σημειωθούν στα ορεινά - ημιορεινά και σε περιοχές με χαμηλότερο υψόμετρο της Θεσσαλίας και της Στερεάς Ελλάδας (Φθιώτιδα, Βοιωτία)</w:t>
      </w:r>
      <w:r w:rsidRPr="00D375A3">
        <w:rPr>
          <w:rFonts w:ascii="Arial" w:hAnsi="Arial" w:cs="Arial"/>
          <w:sz w:val="22"/>
          <w:szCs w:val="22"/>
        </w:rPr>
        <w:t>. γ) ΑΝΕΜΟΙ Στο Αιγαίο θα πνέουν θυελλώδεις βορειοανατολικοί άνεμοι εντάσεως 8 και στα βόρεια 9 μποφόρ. Στο Ιόνιο θα πνέουν θυελλώδεις ανατολικοί άνεμοι εντάσεως 7 με 8 μποφόρ. Βαθμιαία εξασθένηση προβλέπεται από τις απογευματινές ώρες.</w:t>
      </w:r>
      <w:r w:rsidRPr="00D375A3">
        <w:rPr>
          <w:sz w:val="22"/>
          <w:szCs w:val="22"/>
        </w:rPr>
        <w:t xml:space="preserve"> </w:t>
      </w:r>
      <w:r w:rsidR="00000000" w:rsidRPr="00D375A3">
        <w:rPr>
          <w:rFonts w:ascii="Arial" w:eastAsia="Arial" w:hAnsi="Arial" w:cs="Arial"/>
          <w:color w:val="000000"/>
          <w:sz w:val="22"/>
          <w:szCs w:val="22"/>
        </w:rPr>
        <w:t xml:space="preserve">                                                       ****</w:t>
      </w:r>
    </w:p>
    <w:p w14:paraId="342C40CF" w14:textId="0D478188" w:rsidR="00FE03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Pr>
          <w:rFonts w:ascii="Arial" w:eastAsia="Arial" w:hAnsi="Arial" w:cs="Arial"/>
          <w:color w:val="000000"/>
          <w:sz w:val="22"/>
          <w:szCs w:val="22"/>
        </w:rPr>
        <w:t>Περισσότερες λεπτομέρειες για την εξέλιξη του φαινομένου θα γίνεται στα τακτικά και τυχόν έκτακτα δελτία καιρού, στην ιστοσελίδα της: ΕΜΥ(</w:t>
      </w:r>
      <w:hyperlink r:id="rId11">
        <w:r w:rsidR="00FE0339">
          <w:rPr>
            <w:rStyle w:val="-"/>
            <w:rFonts w:ascii="Arial" w:eastAsia="Arial" w:hAnsi="Arial" w:cs="Arial"/>
            <w:sz w:val="22"/>
            <w:szCs w:val="22"/>
          </w:rPr>
          <w:t>www.emy.gr</w:t>
        </w:r>
      </w:hyperlink>
      <w:r>
        <w:rPr>
          <w:rFonts w:ascii="Arial" w:eastAsia="Arial" w:hAnsi="Arial" w:cs="Arial"/>
          <w:color w:val="000000"/>
          <w:sz w:val="22"/>
          <w:szCs w:val="22"/>
        </w:rPr>
        <w:t>) και το λογαριασμό της ΕΜΥ στο Twitter (@EMY_HNMS).</w:t>
      </w:r>
    </w:p>
    <w:p w14:paraId="20BF173F"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Arial" w:hAnsi="Arial" w:cs="Arial"/>
          <w:color w:val="000000"/>
          <w:sz w:val="22"/>
          <w:szCs w:val="22"/>
        </w:rPr>
        <w:t xml:space="preserve">Ο Περιφερειάρχης Στερεάς Ελλάδας  και οι Υπηρεσίες που εμπλέκονται σε έργα και δράσεις για την αντιμετώπιση κινδύνων από επικίνδυνα καιρικά φαινόμενα έχουν τεθεί  σε κατάσταση ετοιμότητας βάσει του σχεδιασμού τους, προκειμένου να αντιμετωπιστούν πιθανά προβλήματα που θα δημιουργηθούν από την εκδήλωση των φαινομένων, ειδικότερα δε σε επιβαρυμένες περιοχές από τις προηγούμενες καταστροφές. </w:t>
      </w:r>
    </w:p>
    <w:p w14:paraId="5DEBA1C1" w14:textId="77777777" w:rsidR="00FE0339" w:rsidRDefault="00000000">
      <w:pPr>
        <w:pStyle w:val="10"/>
        <w:spacing w:after="0" w:line="360" w:lineRule="auto"/>
        <w:ind w:firstLine="720"/>
        <w:jc w:val="both"/>
        <w:rPr>
          <w:rFonts w:ascii="Arial" w:eastAsia="Arial" w:hAnsi="Arial" w:cs="Arial"/>
          <w:color w:val="000000"/>
          <w:sz w:val="22"/>
          <w:szCs w:val="22"/>
          <w:u w:val="single"/>
        </w:rPr>
      </w:pPr>
      <w:r>
        <w:rPr>
          <w:rFonts w:ascii="Arial" w:eastAsia="Arial" w:hAnsi="Arial" w:cs="Arial"/>
          <w:color w:val="000000"/>
          <w:sz w:val="22"/>
          <w:szCs w:val="22"/>
          <w:u w:val="single"/>
        </w:rPr>
        <w:t xml:space="preserve">Τα Τμήματα Πολιτικής Προστασίας των Π.Ε. </w:t>
      </w:r>
      <w:r>
        <w:rPr>
          <w:rFonts w:ascii="Arial" w:eastAsia="Arial" w:hAnsi="Arial" w:cs="Arial"/>
          <w:b/>
          <w:bCs/>
          <w:color w:val="FF0000"/>
          <w:sz w:val="22"/>
          <w:szCs w:val="22"/>
          <w:u w:val="single"/>
        </w:rPr>
        <w:t>που αναμένεται να επηρεαστούν</w:t>
      </w:r>
      <w:r>
        <w:rPr>
          <w:rFonts w:ascii="Arial" w:eastAsia="Arial" w:hAnsi="Arial" w:cs="Arial"/>
          <w:color w:val="FF0000"/>
          <w:sz w:val="22"/>
          <w:szCs w:val="22"/>
          <w:u w:val="single"/>
        </w:rPr>
        <w:t xml:space="preserve"> </w:t>
      </w:r>
      <w:r>
        <w:rPr>
          <w:rFonts w:ascii="Arial" w:eastAsia="Arial" w:hAnsi="Arial" w:cs="Arial"/>
          <w:color w:val="000000"/>
          <w:sz w:val="22"/>
          <w:szCs w:val="22"/>
          <w:u w:val="single"/>
        </w:rPr>
        <w:t xml:space="preserve">θα ενημερώσουν όλες τις εμπλεκόμενες Υπηρεσίες,  τους Δήμους και  τις Εθελοντικές Οργανώσεις και θα ενεργοποιήσουν τα μνημόνια συνεργασίας με ιδιώτες, ώστε να βρίσκονται σε κατάσταση αυξημένης ετοιμότητας. </w:t>
      </w:r>
    </w:p>
    <w:p w14:paraId="080C0E77" w14:textId="77777777" w:rsidR="00FE0BA5" w:rsidRDefault="00FE0BA5">
      <w:pPr>
        <w:pStyle w:val="10"/>
        <w:spacing w:after="0" w:line="360" w:lineRule="auto"/>
        <w:ind w:firstLine="720"/>
        <w:jc w:val="both"/>
        <w:rPr>
          <w:rFonts w:ascii="Arial" w:eastAsia="Arial" w:hAnsi="Arial" w:cs="Arial"/>
          <w:color w:val="FF0000"/>
          <w:sz w:val="22"/>
          <w:szCs w:val="22"/>
          <w:u w:val="single"/>
        </w:rPr>
      </w:pPr>
    </w:p>
    <w:p w14:paraId="5CBCC32D" w14:textId="77777777" w:rsidR="008352F8" w:rsidRDefault="008352F8">
      <w:pPr>
        <w:pStyle w:val="10"/>
        <w:spacing w:after="0" w:line="360" w:lineRule="auto"/>
        <w:ind w:firstLine="720"/>
        <w:jc w:val="both"/>
        <w:rPr>
          <w:rFonts w:ascii="Arial" w:eastAsia="Arial" w:hAnsi="Arial" w:cs="Arial"/>
          <w:color w:val="FF0000"/>
          <w:sz w:val="22"/>
          <w:szCs w:val="22"/>
          <w:u w:val="single"/>
        </w:rPr>
      </w:pPr>
    </w:p>
    <w:p w14:paraId="33A94919" w14:textId="61EE24F1" w:rsidR="00FE0339" w:rsidRDefault="00000000">
      <w:pPr>
        <w:pStyle w:val="10"/>
        <w:spacing w:after="0" w:line="360" w:lineRule="auto"/>
        <w:ind w:firstLine="720"/>
        <w:jc w:val="both"/>
        <w:rPr>
          <w:rFonts w:ascii="Arial" w:eastAsia="Arial" w:hAnsi="Arial" w:cs="Arial"/>
          <w:color w:val="FF0000"/>
          <w:sz w:val="22"/>
          <w:szCs w:val="22"/>
          <w:u w:val="single"/>
        </w:rPr>
      </w:pPr>
      <w:r>
        <w:rPr>
          <w:rFonts w:ascii="Arial" w:eastAsia="Arial" w:hAnsi="Arial" w:cs="Arial"/>
          <w:color w:val="FF0000"/>
          <w:sz w:val="22"/>
          <w:szCs w:val="22"/>
          <w:u w:val="single"/>
        </w:rPr>
        <w:t>Επίσης οι Δήμοι της Περιφέρειας Στ. Ελλάδας:</w:t>
      </w:r>
    </w:p>
    <w:p w14:paraId="006611B6" w14:textId="77777777" w:rsidR="00FE0339" w:rsidRDefault="00000000">
      <w:pPr>
        <w:pStyle w:val="10"/>
        <w:numPr>
          <w:ilvl w:val="0"/>
          <w:numId w:val="3"/>
        </w:numPr>
        <w:spacing w:after="0" w:line="360" w:lineRule="auto"/>
        <w:jc w:val="both"/>
        <w:rPr>
          <w:rFonts w:ascii="Arial" w:eastAsia="Arial" w:hAnsi="Arial" w:cs="Arial"/>
          <w:color w:val="FF0000"/>
          <w:sz w:val="22"/>
          <w:szCs w:val="22"/>
        </w:rPr>
      </w:pPr>
      <w:r>
        <w:rPr>
          <w:rFonts w:ascii="Arial" w:eastAsia="Arial" w:hAnsi="Arial" w:cs="Arial"/>
          <w:color w:val="FF0000"/>
          <w:sz w:val="22"/>
          <w:szCs w:val="22"/>
        </w:rPr>
        <w:t xml:space="preserve">δια των Προέδρων των Τ.Κ. να ενημερώσουν πολίτες που δραστηριοποιούνται ή εργάζονται στην ύπαιθρο (κτηνοτρόφους, αγρότες, μελισσοκόμους κλπ),  καθώς και άλλους </w:t>
      </w:r>
      <w:r>
        <w:rPr>
          <w:rFonts w:ascii="Arial" w:hAnsi="Arial" w:cs="Arial"/>
          <w:color w:val="FF0000"/>
          <w:sz w:val="22"/>
          <w:szCs w:val="22"/>
          <w:lang w:eastAsia="el-GR"/>
        </w:rPr>
        <w:t>(</w:t>
      </w:r>
      <w:bookmarkStart w:id="0" w:name="_Hlk175829504"/>
      <w:r>
        <w:rPr>
          <w:rFonts w:ascii="Arial" w:hAnsi="Arial" w:cs="Arial"/>
          <w:color w:val="FF0000"/>
          <w:sz w:val="22"/>
          <w:szCs w:val="22"/>
          <w:lang w:eastAsia="el-GR"/>
        </w:rPr>
        <w:t>πχ διοργανωτές υπαίθριων εκδηλώσεων</w:t>
      </w:r>
      <w:bookmarkEnd w:id="0"/>
      <w:r>
        <w:rPr>
          <w:rFonts w:ascii="Arial" w:hAnsi="Arial" w:cs="Arial"/>
          <w:color w:val="FF0000"/>
          <w:sz w:val="22"/>
          <w:szCs w:val="22"/>
          <w:lang w:eastAsia="el-GR"/>
        </w:rPr>
        <w:t>)</w:t>
      </w:r>
      <w:r>
        <w:rPr>
          <w:rFonts w:ascii="Arial" w:hAnsi="Arial" w:cs="Arial"/>
          <w:b/>
          <w:bCs/>
          <w:color w:val="000000"/>
          <w:sz w:val="22"/>
          <w:szCs w:val="22"/>
          <w:lang w:eastAsia="el-GR"/>
        </w:rPr>
        <w:t xml:space="preserve"> </w:t>
      </w:r>
      <w:r>
        <w:rPr>
          <w:rFonts w:ascii="Arial" w:eastAsia="Arial" w:hAnsi="Arial" w:cs="Arial"/>
          <w:color w:val="FF0000"/>
          <w:sz w:val="22"/>
          <w:szCs w:val="22"/>
        </w:rPr>
        <w:t xml:space="preserve">για τους κινδύνους που </w:t>
      </w:r>
      <w:r>
        <w:rPr>
          <w:rFonts w:ascii="Arial" w:eastAsia="Arial" w:hAnsi="Arial" w:cs="Arial"/>
          <w:color w:val="FF0000"/>
          <w:sz w:val="22"/>
          <w:szCs w:val="22"/>
        </w:rPr>
        <w:lastRenderedPageBreak/>
        <w:t>ενδεχομένως να προκύψουν από τα πιθανόν επικίνδυνα καιρικά φαινόμενα ώστε να λάβουν τα μέτρα αυτοπροστασίας τους.</w:t>
      </w:r>
    </w:p>
    <w:p w14:paraId="66C22D7C" w14:textId="77777777" w:rsidR="00FE0339" w:rsidRDefault="00000000">
      <w:pPr>
        <w:pStyle w:val="10"/>
        <w:numPr>
          <w:ilvl w:val="0"/>
          <w:numId w:val="3"/>
        </w:numPr>
        <w:spacing w:after="0" w:line="360" w:lineRule="auto"/>
        <w:jc w:val="both"/>
        <w:rPr>
          <w:rFonts w:ascii="Arial" w:eastAsia="Arial" w:hAnsi="Arial" w:cs="Arial"/>
          <w:color w:val="FF0000"/>
          <w:sz w:val="22"/>
          <w:szCs w:val="22"/>
        </w:rPr>
      </w:pPr>
      <w:r>
        <w:rPr>
          <w:rFonts w:ascii="Arial" w:eastAsia="Arial" w:hAnsi="Arial" w:cs="Arial"/>
          <w:color w:val="FF0000"/>
          <w:sz w:val="22"/>
          <w:szCs w:val="22"/>
        </w:rPr>
        <w:t xml:space="preserve">σε περιοχές που παρουσιάζουν ιστορικό εκδήλωσης ανάλογων φαινομένων να τεθούν σε αυξημένη ετοιμότητα ώστε να συνδράμουν σε περίπτωση που απαιτηθεί  και τεθεί σε εφαρμογή το μέτρο της οργανωμένης απομάκρυνσης πληθυσμού ή πολιτών. </w:t>
      </w:r>
    </w:p>
    <w:p w14:paraId="4257DAFF" w14:textId="77777777" w:rsidR="00FE0339" w:rsidRDefault="00000000">
      <w:pPr>
        <w:pStyle w:val="10"/>
        <w:spacing w:after="0" w:line="360" w:lineRule="auto"/>
        <w:ind w:firstLine="110"/>
        <w:jc w:val="both"/>
        <w:rPr>
          <w:rFonts w:ascii="Arial" w:eastAsia="Arial" w:hAnsi="Arial" w:cs="Arial"/>
          <w:color w:val="000000"/>
          <w:sz w:val="22"/>
          <w:szCs w:val="22"/>
        </w:rPr>
      </w:pPr>
      <w:r>
        <w:rPr>
          <w:rFonts w:ascii="Arial" w:eastAsia="Arial" w:hAnsi="Arial" w:cs="Arial"/>
          <w:color w:val="000000"/>
          <w:sz w:val="22"/>
          <w:szCs w:val="22"/>
        </w:rPr>
        <w:t xml:space="preserve">Για  πληροφορίες και ανακοινώσεις σχετικά με την επικρατούσα κατάσταση και την βατότητα του οδικού δικτύου και για ενημέρωση καιρού οι πολίτες μπορούν να επισκέπτονται την ιστοσελίδα </w:t>
      </w:r>
      <w:hyperlink r:id="rId12">
        <w:r w:rsidR="00FE0339">
          <w:rPr>
            <w:rStyle w:val="-"/>
            <w:rFonts w:ascii="Arial" w:eastAsia="Arial" w:hAnsi="Arial" w:cs="Arial"/>
            <w:sz w:val="22"/>
            <w:szCs w:val="22"/>
          </w:rPr>
          <w:t>www.astynomia.gr</w:t>
        </w:r>
      </w:hyperlink>
      <w:r>
        <w:rPr>
          <w:rFonts w:ascii="Arial" w:eastAsia="Arial" w:hAnsi="Arial" w:cs="Arial"/>
          <w:color w:val="000000"/>
          <w:sz w:val="22"/>
          <w:szCs w:val="22"/>
        </w:rPr>
        <w:t xml:space="preserve">  ,  </w:t>
      </w:r>
      <w:hyperlink r:id="rId13">
        <w:r w:rsidR="00FE0339">
          <w:rPr>
            <w:rStyle w:val="-"/>
            <w:rFonts w:ascii="Arial" w:eastAsia="Arial" w:hAnsi="Arial" w:cs="Arial"/>
            <w:sz w:val="22"/>
            <w:szCs w:val="22"/>
          </w:rPr>
          <w:t>www.hnms.</w:t>
        </w:r>
        <w:r w:rsidR="00FE0339">
          <w:rPr>
            <w:rStyle w:val="-"/>
            <w:rFonts w:ascii="Arial" w:eastAsia="Arial" w:hAnsi="Arial" w:cs="Arial"/>
            <w:sz w:val="22"/>
            <w:szCs w:val="22"/>
            <w:lang w:val="en-US"/>
          </w:rPr>
          <w:t>gr</w:t>
        </w:r>
      </w:hyperlink>
      <w:r>
        <w:rPr>
          <w:rFonts w:ascii="Arial" w:eastAsia="Arial" w:hAnsi="Arial" w:cs="Arial"/>
          <w:sz w:val="22"/>
          <w:szCs w:val="22"/>
        </w:rPr>
        <w:t xml:space="preserve"> </w:t>
      </w:r>
      <w:r>
        <w:rPr>
          <w:rStyle w:val="-"/>
          <w:rFonts w:ascii="Arial" w:eastAsia="Arial" w:hAnsi="Arial" w:cs="Arial"/>
          <w:color w:val="000000"/>
          <w:sz w:val="22"/>
          <w:szCs w:val="22"/>
        </w:rPr>
        <w:t xml:space="preserve"> </w:t>
      </w:r>
    </w:p>
    <w:p w14:paraId="3F792E8C"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SimSun" w:hAnsi="Arial" w:cs="Arial"/>
          <w:color w:val="3F3F3F"/>
          <w:sz w:val="22"/>
          <w:szCs w:val="22"/>
          <w:shd w:val="clear" w:color="auto" w:fill="FFFFFF"/>
        </w:rPr>
        <w:t> </w:t>
      </w:r>
      <w:r>
        <w:rPr>
          <w:rFonts w:ascii="Arial" w:eastAsia="Arial" w:hAnsi="Arial" w:cs="Arial"/>
          <w:color w:val="000000"/>
          <w:sz w:val="22"/>
          <w:szCs w:val="22"/>
        </w:rPr>
        <w:t>Για περισσότερες πληροφορίες και οδηγίες αυτοπροστασίας από τα έντονα καιρικά φαινόμενα, οι πολίτες μπορούν να επισκεφθούν την ιστοσελίδα της Γενικής Γραμματείας Πολιτικής Προστασίας στην ηλεκτρονική διεύθυνση: </w:t>
      </w:r>
    </w:p>
    <w:p w14:paraId="26FB7665" w14:textId="77777777" w:rsidR="00FE0339" w:rsidRDefault="00FE0339">
      <w:pPr>
        <w:pStyle w:val="10"/>
        <w:spacing w:after="0" w:line="360" w:lineRule="auto"/>
        <w:jc w:val="both"/>
        <w:rPr>
          <w:rStyle w:val="-"/>
          <w:rFonts w:ascii="Arial" w:eastAsia="Arial" w:hAnsi="Arial" w:cs="Arial"/>
          <w:color w:val="000000"/>
          <w:sz w:val="22"/>
          <w:szCs w:val="22"/>
          <w:u w:val="none"/>
        </w:rPr>
      </w:pPr>
      <w:hyperlink r:id="rId14">
        <w:r>
          <w:rPr>
            <w:rStyle w:val="-"/>
            <w:rFonts w:ascii="Arial" w:eastAsia="Arial" w:hAnsi="Arial" w:cs="Arial"/>
            <w:sz w:val="22"/>
            <w:szCs w:val="22"/>
          </w:rPr>
          <w:t>https://civilprotection.gov.gr/</w:t>
        </w:r>
      </w:hyperlink>
      <w:r>
        <w:rPr>
          <w:rFonts w:ascii="Arial" w:eastAsia="Arial" w:hAnsi="Arial" w:cs="Arial"/>
          <w:sz w:val="22"/>
          <w:szCs w:val="22"/>
        </w:rPr>
        <w:t xml:space="preserve"> </w:t>
      </w:r>
    </w:p>
    <w:p w14:paraId="17F9C9C0"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Arial" w:hAnsi="Arial" w:cs="Arial"/>
          <w:color w:val="000000"/>
          <w:sz w:val="22"/>
          <w:szCs w:val="22"/>
        </w:rPr>
        <w:t>Καλούμε τους  πολίτες να λάβουν τα παρακάτω μέτρα αυτοπροστασίας για την ελαχιστοποίηση των κινδύνων που ενδεχομένως να προκύψουν και ειδικότερα:</w:t>
      </w:r>
    </w:p>
    <w:p w14:paraId="64BD820C"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Όσοι βρίσκονται σε περιοχές που έχουν πλημμυρήσει στο παρελθόν ή βρίσκονται κοντά σε ποταμούς, χείμαρρους ή ακτές, να μεριμνήσουν για την ασφαλή διαμονή τους σε αυτούς. Εξετάστε το ενδεχόμενο για το διάστημα αυτής της κακοκαιρίας άλλες εναλλακτικές λύσεις.</w:t>
      </w:r>
    </w:p>
    <w:p w14:paraId="5532E225"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14:paraId="1C1A92D7"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Μη διασχίζετε για κανένα λόγο χειμάρρους, ρέματα ή δρόμους που έχουν πλημμυρίσει, πεζοί ή με όχημα, εάν βρεθείτε στη θέση αυτή. Για κανένα λόγο.</w:t>
      </w:r>
    </w:p>
    <w:p w14:paraId="427FFD13"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Οι διαμένοντες σε ορεινές  και ημιορεινές περιοχές να προσαρμόσουν το πρόγραμμα διαμονής τους και της μετακίνησή τους λαμβάνοντας υπόψη ότι οι καιρικές συνθήκες επιδεινώνονται και αλλάζουν ταχύτατα και ότι η πρόσβαση και ο καθαρισμός των οδών και η μετακίνηση ακόμη και των μηχανημάτων έργων στις περιοχές αυτές είναι χρονοβόρες.</w:t>
      </w:r>
    </w:p>
    <w:p w14:paraId="4A27C3C9" w14:textId="77777777" w:rsidR="00FE0339" w:rsidRDefault="00FE0339">
      <w:pPr>
        <w:pStyle w:val="10"/>
        <w:spacing w:line="360" w:lineRule="auto"/>
        <w:ind w:left="720"/>
        <w:jc w:val="both"/>
        <w:rPr>
          <w:rFonts w:ascii="Arial" w:eastAsia="Arial" w:hAnsi="Arial" w:cs="Arial"/>
          <w:color w:val="FF0000"/>
          <w:sz w:val="22"/>
          <w:szCs w:val="22"/>
        </w:rPr>
      </w:pPr>
    </w:p>
    <w:p w14:paraId="728EE13D" w14:textId="77777777" w:rsidR="00FE0339" w:rsidRDefault="00000000">
      <w:pPr>
        <w:pStyle w:val="10"/>
        <w:spacing w:line="360" w:lineRule="auto"/>
        <w:ind w:firstLine="141"/>
        <w:jc w:val="both"/>
        <w:rPr>
          <w:rFonts w:ascii="Arial" w:eastAsia="Arial" w:hAnsi="Arial" w:cs="Arial"/>
          <w:b/>
          <w:bCs/>
          <w:sz w:val="28"/>
          <w:szCs w:val="28"/>
        </w:rPr>
      </w:pPr>
      <w:r>
        <w:rPr>
          <w:rFonts w:ascii="Arial" w:eastAsia="Arial" w:hAnsi="Arial" w:cs="Arial"/>
          <w:b/>
          <w:bCs/>
          <w:sz w:val="28"/>
          <w:szCs w:val="28"/>
        </w:rPr>
        <w:t xml:space="preserve">ΕΝΗΜΕΡΩΤΙΚΟ ΥΛΙΚΟ </w:t>
      </w:r>
    </w:p>
    <w:p w14:paraId="6E63DE96" w14:textId="77777777" w:rsidR="00FE0339" w:rsidRDefault="00000000">
      <w:pPr>
        <w:pStyle w:val="10"/>
        <w:numPr>
          <w:ilvl w:val="0"/>
          <w:numId w:val="3"/>
        </w:numPr>
        <w:spacing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Τηλεοπτικό σποτ ΔΙΑΣΤΑΥΡΩΣΗ ΔΡΟΜΟΥ ΜΕ ΧΕΙΜΑΡΡΟ-ΙΡΛΑΝΔΙΚΕΣ ΔΙΑΒΑΣΕΙΣ στον σύνδεσμο  </w:t>
      </w:r>
      <w:hyperlink r:id="rId15">
        <w:r w:rsidR="00FE0339">
          <w:rPr>
            <w:rStyle w:val="-"/>
            <w:rFonts w:ascii="Arial" w:eastAsia="Arial" w:hAnsi="Arial" w:cs="Arial"/>
            <w:sz w:val="22"/>
            <w:szCs w:val="22"/>
          </w:rPr>
          <w:t>https://youtu.be/l1RXCTXmdl0</w:t>
        </w:r>
      </w:hyperlink>
      <w:r>
        <w:rPr>
          <w:rStyle w:val="-"/>
          <w:rFonts w:ascii="Arial" w:eastAsia="Arial" w:hAnsi="Arial" w:cs="Arial"/>
          <w:color w:val="000000"/>
          <w:sz w:val="22"/>
          <w:szCs w:val="22"/>
        </w:rPr>
        <w:t xml:space="preserve">  </w:t>
      </w:r>
      <w:r>
        <w:rPr>
          <w:rFonts w:ascii="Arial" w:eastAsia="Arial" w:hAnsi="Arial" w:cs="Arial"/>
          <w:color w:val="000000"/>
          <w:sz w:val="22"/>
          <w:szCs w:val="22"/>
        </w:rPr>
        <w:t xml:space="preserve">   </w:t>
      </w:r>
    </w:p>
    <w:p w14:paraId="085F2365" w14:textId="77777777" w:rsidR="00FE0339" w:rsidRPr="008025EB" w:rsidRDefault="00000000">
      <w:pPr>
        <w:pStyle w:val="10"/>
        <w:numPr>
          <w:ilvl w:val="0"/>
          <w:numId w:val="3"/>
        </w:numPr>
        <w:spacing w:line="360" w:lineRule="auto"/>
        <w:jc w:val="both"/>
        <w:rPr>
          <w:rStyle w:val="-"/>
          <w:rFonts w:eastAsia="Arial"/>
          <w:sz w:val="22"/>
          <w:szCs w:val="22"/>
        </w:rPr>
      </w:pPr>
      <w:r>
        <w:rPr>
          <w:rFonts w:ascii="Arial" w:eastAsia="Arial" w:hAnsi="Arial" w:cs="Arial"/>
          <w:color w:val="000000"/>
          <w:sz w:val="22"/>
          <w:szCs w:val="22"/>
        </w:rPr>
        <w:t xml:space="preserve">ΜΟΝΟΦΥΛΛΟ ΓΙΑ ΙΡΛΑΝΔΙΚΕΣ ΔΙΑΒΑΣΕΙΣ στον σύνδεσμο: </w:t>
      </w:r>
      <w:hyperlink r:id="rId16">
        <w:r w:rsidR="00FE0339">
          <w:rPr>
            <w:rStyle w:val="-"/>
            <w:rFonts w:ascii="Arial" w:eastAsia="Arial" w:hAnsi="Arial" w:cs="Arial"/>
            <w:sz w:val="22"/>
            <w:szCs w:val="22"/>
          </w:rPr>
          <w:t>https://www.civilprotection.gr/sites/default/gscp_uploads/irlandikes_diavasis_istoselida_new.pdf</w:t>
        </w:r>
      </w:hyperlink>
    </w:p>
    <w:p w14:paraId="7EBD9FE0" w14:textId="5EA70459" w:rsidR="008025EB" w:rsidRDefault="008025EB" w:rsidP="008025EB">
      <w:pPr>
        <w:numPr>
          <w:ilvl w:val="0"/>
          <w:numId w:val="12"/>
        </w:numPr>
        <w:suppressAutoHyphens w:val="0"/>
        <w:spacing w:after="0" w:line="360" w:lineRule="auto"/>
        <w:jc w:val="both"/>
        <w:rPr>
          <w:rFonts w:ascii="Arial" w:hAnsi="Arial" w:cs="Arial"/>
          <w:color w:val="000000"/>
          <w:sz w:val="24"/>
          <w:szCs w:val="24"/>
        </w:rPr>
      </w:pPr>
      <w:r>
        <w:rPr>
          <w:rFonts w:ascii="Arial" w:hAnsi="Arial" w:cs="Arial"/>
          <w:color w:val="000000"/>
          <w:sz w:val="24"/>
          <w:szCs w:val="24"/>
        </w:rPr>
        <w:t>Τηλεοπτικό σποτ  ΠΡΟΛΗΨΗ ΓΙΑ ΧΙΟΝΙΑ ΚΑΙ ΠΑΓΕΤΟ στον σύνδεσμο :</w:t>
      </w:r>
      <w:r>
        <w:rPr>
          <w:rFonts w:ascii="Arial" w:hAnsi="Arial" w:cs="Arial"/>
          <w:b/>
          <w:bCs/>
          <w:color w:val="000000"/>
          <w:sz w:val="24"/>
          <w:szCs w:val="24"/>
          <w:lang w:eastAsia="el-GR"/>
        </w:rPr>
        <w:t xml:space="preserve"> </w:t>
      </w:r>
      <w:hyperlink r:id="rId17" w:history="1">
        <w:r>
          <w:rPr>
            <w:rStyle w:val="-"/>
            <w:rFonts w:ascii="Arial" w:hAnsi="Arial" w:cs="Arial"/>
            <w:b/>
            <w:bCs/>
            <w:sz w:val="24"/>
            <w:szCs w:val="24"/>
            <w:lang w:eastAsia="el-GR"/>
          </w:rPr>
          <w:t>https://youtu.be/H0HZfb8fJdY</w:t>
        </w:r>
      </w:hyperlink>
    </w:p>
    <w:p w14:paraId="4BAB3E79" w14:textId="3B07064C" w:rsidR="008025EB" w:rsidRPr="008025EB" w:rsidRDefault="008025EB" w:rsidP="008025EB">
      <w:pPr>
        <w:pStyle w:val="af2"/>
        <w:numPr>
          <w:ilvl w:val="0"/>
          <w:numId w:val="12"/>
        </w:numPr>
        <w:suppressAutoHyphens w:val="0"/>
        <w:spacing w:after="0" w:line="360" w:lineRule="auto"/>
        <w:jc w:val="both"/>
        <w:rPr>
          <w:rFonts w:ascii="Arial" w:hAnsi="Arial" w:cs="Arial"/>
          <w:b/>
          <w:bCs/>
          <w:color w:val="000000"/>
          <w:sz w:val="24"/>
          <w:szCs w:val="24"/>
          <w:u w:val="single"/>
          <w:lang w:eastAsia="el-GR"/>
        </w:rPr>
      </w:pPr>
      <w:r w:rsidRPr="008025EB">
        <w:rPr>
          <w:rFonts w:ascii="Arial" w:hAnsi="Arial" w:cs="Arial"/>
          <w:color w:val="000000"/>
          <w:sz w:val="24"/>
          <w:szCs w:val="24"/>
        </w:rPr>
        <w:t xml:space="preserve">Τηλεοπτικό σποτ  ΤΑΞΙΔΕΥΕΙΣ ΤΟΝ ΧΕΙΜΩΝΑ? – ΠΡΟΕΤΟΙΜΑΣΟΥ </w:t>
      </w:r>
      <w:hyperlink r:id="rId18" w:history="1">
        <w:r w:rsidRPr="008025EB">
          <w:rPr>
            <w:rStyle w:val="-"/>
            <w:rFonts w:ascii="Arial" w:hAnsi="Arial" w:cs="Arial"/>
            <w:b/>
            <w:bCs/>
            <w:sz w:val="24"/>
            <w:szCs w:val="24"/>
            <w:lang w:eastAsia="el-GR"/>
          </w:rPr>
          <w:t>https://youtu.be/W1nApo9f5kg</w:t>
        </w:r>
      </w:hyperlink>
      <w:r w:rsidRPr="008025EB">
        <w:rPr>
          <w:rStyle w:val="-"/>
        </w:rPr>
        <w:t xml:space="preserve">  </w:t>
      </w:r>
    </w:p>
    <w:p w14:paraId="2CF7D957" w14:textId="77777777" w:rsidR="008025EB" w:rsidRDefault="008025EB" w:rsidP="008025EB">
      <w:pPr>
        <w:pStyle w:val="10"/>
        <w:spacing w:line="360" w:lineRule="auto"/>
        <w:ind w:left="360"/>
        <w:jc w:val="both"/>
        <w:rPr>
          <w:rFonts w:eastAsia="Arial"/>
          <w:color w:val="0000FF"/>
          <w:sz w:val="22"/>
          <w:szCs w:val="22"/>
          <w:u w:val="single"/>
        </w:rPr>
      </w:pPr>
    </w:p>
    <w:p w14:paraId="44DD99C1" w14:textId="77777777" w:rsidR="00FE0339" w:rsidRDefault="00FE0339">
      <w:pPr>
        <w:pStyle w:val="10"/>
        <w:spacing w:line="360" w:lineRule="auto"/>
        <w:jc w:val="both"/>
        <w:rPr>
          <w:rFonts w:ascii="Arial" w:eastAsia="Arial" w:hAnsi="Arial" w:cs="Arial"/>
          <w:b/>
          <w:color w:val="000000"/>
          <w:sz w:val="28"/>
          <w:szCs w:val="28"/>
          <w:u w:val="single"/>
        </w:rPr>
      </w:pPr>
    </w:p>
    <w:p w14:paraId="5788A8D3" w14:textId="77777777" w:rsidR="00D42C4B" w:rsidRDefault="00D42C4B">
      <w:pPr>
        <w:pStyle w:val="10"/>
        <w:spacing w:line="360" w:lineRule="auto"/>
        <w:jc w:val="both"/>
        <w:rPr>
          <w:rFonts w:ascii="Arial" w:eastAsia="Arial" w:hAnsi="Arial" w:cs="Arial"/>
          <w:b/>
          <w:color w:val="000000"/>
          <w:sz w:val="28"/>
          <w:szCs w:val="28"/>
          <w:u w:val="single"/>
        </w:rPr>
      </w:pPr>
    </w:p>
    <w:p w14:paraId="04606692" w14:textId="77777777" w:rsidR="00FE0339" w:rsidRDefault="00000000">
      <w:pPr>
        <w:pStyle w:val="10"/>
        <w:spacing w:line="360" w:lineRule="auto"/>
        <w:ind w:firstLine="720"/>
        <w:jc w:val="both"/>
        <w:rPr>
          <w:rFonts w:ascii="Arial" w:eastAsia="Arial" w:hAnsi="Arial" w:cs="Arial"/>
          <w:color w:val="000000"/>
          <w:sz w:val="28"/>
          <w:szCs w:val="28"/>
          <w:u w:val="single"/>
        </w:rPr>
      </w:pPr>
      <w:r>
        <w:rPr>
          <w:rFonts w:ascii="Arial" w:eastAsia="Arial" w:hAnsi="Arial" w:cs="Arial"/>
          <w:b/>
          <w:color w:val="000000"/>
          <w:sz w:val="28"/>
          <w:szCs w:val="28"/>
          <w:u w:val="single"/>
        </w:rPr>
        <w:t>ΓΕΝΙΚΕΣ ΟΔΗΓΙΕΣ</w:t>
      </w:r>
    </w:p>
    <w:p w14:paraId="014BA045"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Φροντίστε να ενημερώνεστε διαρκώς από το ραδιόφωνο και την τηλεόραση για την εξέλιξη των καιρικών φαινομένων. Οι επίσημες πηγές ενημέρωσης είναι η Εθνική Μετεωρολογική Υπηρεσία (Ε.Μ.Υ.) και η Γενική Γραμματεία Πολιτικής Προστασίας.</w:t>
      </w:r>
    </w:p>
    <w:p w14:paraId="4D503781"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Σε περίπτωση ανάγκης καλέστε εναλλακτικά: Αστυνομία 100, Πυροσβεστικό Σώμα 199, ΕΚΑΒ 166, τον Ευρωπαϊκό Αριθμό Έκτακτης Ανάγκης 112.</w:t>
      </w:r>
    </w:p>
    <w:p w14:paraId="196E31CC"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w:t>
      </w:r>
    </w:p>
    <w:p w14:paraId="33792D8F"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Βοηθήστε τα παιδιά σας να απομνημονεύσουν οικογενειακά στοιχεία όπως το επίθετό τους, τη διεύθυνση και τον αριθμό τηλεφώνου του σπιτιού.</w:t>
      </w:r>
    </w:p>
    <w:p w14:paraId="4AD5A79B"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Εξηγείστε σε όλα τα μέλη της οικογένειας πώς και πότε να κλείνουν τις παροχές ηλεκτρικού, φυσικού αερίου και νερού, πώς να χρησιμοποιούν τον πυροσβεστήρα και πώς να καλούν σε βοήθεια.</w:t>
      </w:r>
    </w:p>
    <w:p w14:paraId="018BCB4A"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lastRenderedPageBreak/>
        <w:t>Προμηθευτείτε είδη πρώτης ανάγκης όπως κουτί πρώτων βοηθειών, πυροσβεστήρα, φακό και μπαταρίες, φορητό ραδιόφωνο κλπ.</w:t>
      </w:r>
    </w:p>
    <w:p w14:paraId="6B029186"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Μεριμνήστε ειδικά για τα παιδιά και τους ηλικιωμένους.</w:t>
      </w:r>
    </w:p>
    <w:p w14:paraId="5C95B1FF" w14:textId="77777777" w:rsidR="00FE0339" w:rsidRDefault="00FE0339">
      <w:pPr>
        <w:pStyle w:val="10"/>
        <w:spacing w:after="120" w:line="360" w:lineRule="auto"/>
        <w:ind w:left="714"/>
        <w:jc w:val="both"/>
        <w:rPr>
          <w:rFonts w:ascii="Arial" w:eastAsia="Arial" w:hAnsi="Arial" w:cs="Arial"/>
          <w:color w:val="000000"/>
          <w:sz w:val="24"/>
          <w:szCs w:val="24"/>
        </w:rPr>
      </w:pPr>
    </w:p>
    <w:p w14:paraId="75DA73CD" w14:textId="77777777"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lang w:eastAsia="zh-CN"/>
        </w:rPr>
        <w:t>ΚΑΤΑΙΓΙΔΕΣ</w:t>
      </w:r>
    </w:p>
    <w:p w14:paraId="58997C74" w14:textId="77777777" w:rsidR="00FE0339" w:rsidRDefault="00000000">
      <w:pPr>
        <w:pStyle w:val="10"/>
        <w:spacing w:line="360" w:lineRule="auto"/>
        <w:ind w:firstLine="709"/>
        <w:jc w:val="both"/>
        <w:rPr>
          <w:rFonts w:ascii="Arial" w:eastAsia="Arial" w:hAnsi="Arial" w:cs="Arial"/>
          <w:b/>
          <w:bCs/>
          <w:color w:val="000000"/>
          <w:sz w:val="28"/>
          <w:szCs w:val="28"/>
        </w:rPr>
      </w:pPr>
      <w:r>
        <w:rPr>
          <w:rFonts w:ascii="Arial" w:eastAsia="Arial" w:hAnsi="Arial" w:cs="Arial"/>
          <w:b/>
          <w:bCs/>
          <w:color w:val="000000"/>
          <w:sz w:val="28"/>
          <w:szCs w:val="28"/>
          <w:u w:val="single"/>
        </w:rPr>
        <w:t>Πώς να εκτιμήσετε την απόσταση από μια καταιγίδα</w:t>
      </w:r>
    </w:p>
    <w:p w14:paraId="13484715"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Μετρήστε το χρόνο που μεσολαβεί μεταξύ της αστραπής και της βροντής σε δευτερόλεπτα. Διαιρέστε το χρόνο που μετρήσατε με το 3 ώστε να υπολογίσετε την απόσταση της καταιγίδας σε χιλιόμετρα.</w:t>
      </w:r>
    </w:p>
    <w:p w14:paraId="56DBBB68"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Λάβετε γρήγορα τα απαραίτητα μέτρα, πριν η καταιγίδα σας πλησιάσει. Η απόσταση είναι ενδεικτική καθώς η καταιγίδα μπορεί να εμφανιστεί πολύ γρήγορα πάνω από την περιοχή στην οποία βρίσκεστε.</w:t>
      </w:r>
    </w:p>
    <w:p w14:paraId="73EC43B9" w14:textId="77777777" w:rsidR="00793B27" w:rsidRDefault="00793B27">
      <w:pPr>
        <w:pStyle w:val="10"/>
        <w:spacing w:line="360" w:lineRule="auto"/>
        <w:ind w:firstLine="709"/>
        <w:jc w:val="both"/>
        <w:rPr>
          <w:rFonts w:ascii="Arial" w:eastAsia="Arial" w:hAnsi="Arial" w:cs="Arial"/>
          <w:b/>
          <w:bCs/>
          <w:color w:val="000000"/>
          <w:sz w:val="28"/>
          <w:szCs w:val="28"/>
          <w:lang w:eastAsia="zh-CN"/>
        </w:rPr>
      </w:pPr>
    </w:p>
    <w:p w14:paraId="46B16943" w14:textId="4B401180"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lang w:eastAsia="zh-CN"/>
        </w:rPr>
        <w:t>ΚΑΤΑ ΤΗ ΔΙΑΡΚΕΙΑ ΜΙΑΣ ΚΑΤΑΙΓΙΔΑΣ</w:t>
      </w:r>
    </w:p>
    <w:p w14:paraId="1F1FF912" w14:textId="77777777" w:rsidR="00FE0339" w:rsidRDefault="00000000">
      <w:pPr>
        <w:pStyle w:val="10"/>
        <w:spacing w:line="360" w:lineRule="auto"/>
        <w:ind w:firstLine="709"/>
        <w:jc w:val="both"/>
        <w:rPr>
          <w:rFonts w:ascii="Arial" w:eastAsia="Arial" w:hAnsi="Arial" w:cs="Arial"/>
          <w:b/>
          <w:bCs/>
          <w:color w:val="000000"/>
          <w:sz w:val="28"/>
          <w:szCs w:val="28"/>
          <w:u w:val="single"/>
        </w:rPr>
      </w:pPr>
      <w:r>
        <w:rPr>
          <w:rFonts w:ascii="Arial" w:eastAsia="Arial" w:hAnsi="Arial" w:cs="Arial"/>
          <w:b/>
          <w:bCs/>
          <w:color w:val="000000"/>
          <w:sz w:val="28"/>
          <w:szCs w:val="28"/>
          <w:u w:val="single"/>
        </w:rPr>
        <w:t>Αν βρίσκεστε στο σπίτι</w:t>
      </w:r>
    </w:p>
    <w:p w14:paraId="28A2F731"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Ασφαλίστε αντικείμενα, που μπορεί να παρασυρθούν από τον άνεμο ή τη ραγδαία βροχόπτωση και ενδέχεται να προκαλέσουν καταστροφές ή τραυματισμούς.</w:t>
      </w:r>
    </w:p>
    <w:p w14:paraId="0EF1C980"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Ελέγξτε τον τρόπο στερέωσης διαφημιστικών πινακίδων που τυχόν έχετε αναρτήσει.</w:t>
      </w:r>
    </w:p>
    <w:p w14:paraId="6CCBFDE7"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Ασφαλίστε τις πόρτες και τα παράθυρα.</w:t>
      </w:r>
    </w:p>
    <w:p w14:paraId="68D86EEB"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κρατάτε ηλεκτρικές συσκευές ή το τηλέφωνο διότι ο κεραυνός μπορεί να περάσει μέσα από τα καλώδια. Αποσυνδέστε τις συσκευές τηλεόρασης από την κεραία και την παροχή του ηλεκτρικού ρεύματος.</w:t>
      </w:r>
    </w:p>
    <w:p w14:paraId="52240BB4"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Αποφύγετε να αγγίξετε τις σωληνώσεις των υδραυλικών (κουζίνα, μπάνιο) καθώς συνιστούν καλούς αγωγούς του ηλεκτρισμού.</w:t>
      </w:r>
    </w:p>
    <w:p w14:paraId="4BE1EC87"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lastRenderedPageBreak/>
        <w:t>Να βεβαιωθούν ότι τα λούκια και οι υδρορροές των κατοικιών δεν είναι φραγμένα και λειτουργούν κανονικά.</w:t>
      </w:r>
    </w:p>
    <w:p w14:paraId="353BE5B7"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Αν η οικία βρίσκετε σε περιοχή με ιστορικό πλημμυρών να προβούν σε προληπτικά μέτρα αποφυγής εισχώρησης υδάτων εντός αυτής (π.χ. με σακούλες άμμου) και  να μετακινήσουν τα κινητά αντικείμενα σε ασφαλή σημεία.</w:t>
      </w:r>
    </w:p>
    <w:p w14:paraId="55E85BD2"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FF0000"/>
          <w:sz w:val="22"/>
          <w:szCs w:val="22"/>
        </w:rPr>
        <w:t xml:space="preserve"> Οι κτηνοτρόφοι, οι αγρότες, οι επαγγελματίες της υπαίθρου κλπ  να προγραμματίσουν έγκαιρα τις εργασίες τους ώστε να αποφύγουν τις μετακινήσεις σε δύσβατα και απομακρυσμένα  σημεία, να αποφύγουν επίσης την μετακίνησή τους κατά την διάρκεια των φαινομένων  και να ενημερώσουν τους οικείους τους για το πρόγραμμά τους</w:t>
      </w:r>
      <w:r>
        <w:rPr>
          <w:rFonts w:ascii="Arial" w:eastAsia="Arial" w:hAnsi="Arial" w:cs="Arial"/>
          <w:color w:val="000000"/>
          <w:sz w:val="22"/>
          <w:szCs w:val="22"/>
        </w:rPr>
        <w:t xml:space="preserve">. </w:t>
      </w:r>
    </w:p>
    <w:p w14:paraId="4E1765EC" w14:textId="271F5AB9" w:rsidR="00FE0339" w:rsidRDefault="00000000">
      <w:pPr>
        <w:pStyle w:val="10"/>
        <w:spacing w:line="360" w:lineRule="auto"/>
        <w:ind w:firstLine="709"/>
        <w:jc w:val="both"/>
        <w:rPr>
          <w:rFonts w:ascii="Arial" w:eastAsia="Arial" w:hAnsi="Arial" w:cs="Arial"/>
          <w:b/>
          <w:bCs/>
          <w:color w:val="000000"/>
          <w:sz w:val="28"/>
          <w:szCs w:val="28"/>
          <w:u w:val="single"/>
        </w:rPr>
      </w:pPr>
      <w:r>
        <w:rPr>
          <w:rFonts w:ascii="Arial" w:eastAsia="Arial" w:hAnsi="Arial" w:cs="Arial"/>
          <w:b/>
          <w:bCs/>
          <w:color w:val="000000"/>
          <w:sz w:val="28"/>
          <w:szCs w:val="28"/>
          <w:u w:val="single"/>
        </w:rPr>
        <w:t>Αν βρίσκεστε στο αυτοκίνητο</w:t>
      </w:r>
    </w:p>
    <w:p w14:paraId="72ADF861"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Ακινητοποιείστε το στην άκρη του δρόμου και μακριά από δέντρα που ενδέχεται να πέσουν πάνω του.</w:t>
      </w:r>
    </w:p>
    <w:p w14:paraId="171EA5CA"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Μείνετε μέσα και ανάψτε τα προειδοποιητικά φώτα στάσης (φώτα έκτακτης ανάγκης) μέχρι να κοπάσει η καταιγίδα.</w:t>
      </w:r>
    </w:p>
    <w:p w14:paraId="0DCAF64D"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Κλείστε τα τζάμια και μην ακουμπάτε σε μεταλλικά αντικείμενα.</w:t>
      </w:r>
    </w:p>
    <w:p w14:paraId="3E579920" w14:textId="77777777" w:rsidR="00FE0339" w:rsidRDefault="00000000">
      <w:pPr>
        <w:pStyle w:val="10"/>
        <w:numPr>
          <w:ilvl w:val="0"/>
          <w:numId w:val="1"/>
        </w:numPr>
        <w:spacing w:line="360" w:lineRule="auto"/>
        <w:jc w:val="both"/>
        <w:rPr>
          <w:rFonts w:ascii="Arial" w:hAnsi="Arial" w:cs="Arial"/>
          <w:color w:val="FF0000"/>
          <w:sz w:val="22"/>
          <w:szCs w:val="22"/>
        </w:rPr>
      </w:pPr>
      <w:r>
        <w:rPr>
          <w:rFonts w:ascii="Arial" w:eastAsia="Arial" w:hAnsi="Arial" w:cs="Arial"/>
          <w:color w:val="FF0000"/>
          <w:sz w:val="22"/>
          <w:szCs w:val="22"/>
        </w:rPr>
        <w:t>Αποφύγετε τους πλημμυρισμένους δρόμους.</w:t>
      </w:r>
    </w:p>
    <w:p w14:paraId="419A4075"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Αποφύγετε να διασχίζετε χειμάρρους και ρέματα, πεζή ή με όχημα, κατά τη διάρκεια καταιγίδων και βροχοπτώσεων, αλλά και για αρκετές ώρες μετά το τέλος της εκδήλωσής τους </w:t>
      </w:r>
    </w:p>
    <w:p w14:paraId="55A7AE8E"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FF0000"/>
          <w:sz w:val="22"/>
          <w:szCs w:val="22"/>
        </w:rPr>
        <w:t>Αποφύγετε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r>
        <w:rPr>
          <w:rFonts w:ascii="Arial" w:eastAsia="Arial" w:hAnsi="Arial" w:cs="Arial"/>
          <w:color w:val="000000"/>
          <w:sz w:val="22"/>
          <w:szCs w:val="22"/>
        </w:rPr>
        <w:t>.</w:t>
      </w:r>
    </w:p>
    <w:p w14:paraId="1CE06690" w14:textId="77777777"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u w:val="single"/>
          <w:lang w:eastAsia="zh-CN"/>
        </w:rPr>
        <w:t>Αν βρίσκεστε σε εξωτερικό χώρο</w:t>
      </w:r>
    </w:p>
    <w:p w14:paraId="67CB6825"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Καταφύγετε σε κτίριο ή σε αυτοκίνητο διαφορετικά καθίστε αμέσως στο έδαφος χωρίς να ξαπλώσετε.</w:t>
      </w:r>
    </w:p>
    <w:p w14:paraId="01673860"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Προστατευτείτε κάτω από συμπαγή κλαδιά χαμηλών δέντρων στην περίπτωση που είστε μέσα σε δάσος.</w:t>
      </w:r>
    </w:p>
    <w:p w14:paraId="6FEA61AF"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Μην καταφύγετε ποτέ κάτω από ένα ψηλό δέντρο σε ανοιχτό χώρο.</w:t>
      </w:r>
    </w:p>
    <w:p w14:paraId="0DB27A3A"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Αποφύγετε τα χαμηλά εδάφη για τον κίνδυνο πλημμύρας.</w:t>
      </w:r>
    </w:p>
    <w:p w14:paraId="1307C7A2"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στέκεστε πλάι σε πυλώνες, γραμμές μεταφοράς ηλεκτρικού ρεύματος, τηλεφωνικές γραμμές και φράκτες.</w:t>
      </w:r>
    </w:p>
    <w:p w14:paraId="2C824D0C"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πλησιάζετε μεταλλικά αντικείμενα (π.χ. αυτοκίνητα, ποδήλατα, σύνεργα κατασκήνωσης κλπ.).</w:t>
      </w:r>
    </w:p>
    <w:p w14:paraId="1DD28BDF"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Απομακρυνθείτε από ποτάμια, λίμνες ή άλλες μάζες νερού.</w:t>
      </w:r>
    </w:p>
    <w:p w14:paraId="314C9A91" w14:textId="77777777" w:rsidR="00FE0339" w:rsidRDefault="00000000">
      <w:pPr>
        <w:pStyle w:val="10"/>
        <w:numPr>
          <w:ilvl w:val="0"/>
          <w:numId w:val="8"/>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Αν είστε μέσα στη θάλασσα βγείτε αμέσως έξω.</w:t>
      </w:r>
    </w:p>
    <w:p w14:paraId="62D27B20" w14:textId="77777777" w:rsidR="00FE0339" w:rsidRDefault="00000000">
      <w:pPr>
        <w:pStyle w:val="10"/>
        <w:numPr>
          <w:ilvl w:val="0"/>
          <w:numId w:val="9"/>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Αν βρίσκεστε απομονωμένοι σε μια επίπεδη έκταση και νιώσετε να σηκώνονται τα μαλλιά σας (γεγονός που δηλώνει ότι σύντομα θα εκδηλωθεί κεραυνός), κάντε βαθύ κάθισμα με το κεφάλι ανάμεσα στα πόδια (ώστε να ελαχιστοποιήσετε την επιφάνεια του σώματός σας και την επαφή σας με το έδαφος) πετώντας τα μεταλλικά αντικείμενα που έχετε επάνω σας.</w:t>
      </w:r>
    </w:p>
    <w:p w14:paraId="3FCA5B48" w14:textId="29AF2888" w:rsidR="00FE0339" w:rsidRDefault="00000000">
      <w:pPr>
        <w:pStyle w:val="10"/>
        <w:spacing w:line="360" w:lineRule="auto"/>
        <w:ind w:left="420"/>
        <w:jc w:val="both"/>
        <w:rPr>
          <w:rFonts w:ascii="Arial" w:eastAsia="Arial" w:hAnsi="Arial" w:cs="Arial"/>
          <w:color w:val="FF0000"/>
          <w:sz w:val="24"/>
          <w:szCs w:val="24"/>
        </w:rPr>
      </w:pPr>
      <w:r>
        <w:rPr>
          <w:rFonts w:ascii="Arial" w:eastAsia="Arial" w:hAnsi="Arial" w:cs="Arial"/>
          <w:color w:val="FF0000"/>
          <w:sz w:val="24"/>
          <w:szCs w:val="24"/>
        </w:rPr>
        <w:t>Κατά τη διάρκεια μιας χαλαζόπτωσης</w:t>
      </w:r>
    </w:p>
    <w:p w14:paraId="511CBF22" w14:textId="77777777" w:rsidR="00FE0339" w:rsidRDefault="00000000">
      <w:pPr>
        <w:pStyle w:val="10"/>
        <w:numPr>
          <w:ilvl w:val="0"/>
          <w:numId w:val="10"/>
        </w:numPr>
        <w:spacing w:line="360" w:lineRule="auto"/>
        <w:jc w:val="both"/>
        <w:rPr>
          <w:rFonts w:ascii="Arial" w:eastAsia="Arial" w:hAnsi="Arial" w:cs="Arial"/>
          <w:color w:val="FF0000"/>
          <w:sz w:val="24"/>
          <w:szCs w:val="24"/>
        </w:rPr>
      </w:pPr>
      <w:r>
        <w:rPr>
          <w:rFonts w:ascii="Arial" w:eastAsia="Arial" w:hAnsi="Arial" w:cs="Arial"/>
          <w:color w:val="FF0000"/>
          <w:sz w:val="24"/>
          <w:szCs w:val="24"/>
        </w:rPr>
        <w:t>Προφυλαχθείτε αμέσως. Μην εγκαταλείψετε τον ασφαλή χώρο, παρά μόνο όταν βεβαιωθείτε ότι η καταιγίδα πέρασε. Η χαλαζόπτωση μπορεί να είναι πολύ επικίνδυνη και για τα ζώα.</w:t>
      </w:r>
    </w:p>
    <w:p w14:paraId="1F4505E7" w14:textId="77777777" w:rsidR="00D42C4B" w:rsidRDefault="00D42C4B" w:rsidP="00D42C4B">
      <w:pPr>
        <w:pStyle w:val="10"/>
        <w:spacing w:line="360" w:lineRule="auto"/>
        <w:ind w:left="987"/>
        <w:jc w:val="both"/>
        <w:rPr>
          <w:rFonts w:ascii="Arial" w:eastAsia="Arial" w:hAnsi="Arial" w:cs="Arial"/>
          <w:color w:val="FF0000"/>
          <w:sz w:val="24"/>
          <w:szCs w:val="24"/>
        </w:rPr>
      </w:pPr>
    </w:p>
    <w:p w14:paraId="59A5C9E8" w14:textId="77777777" w:rsidR="00D42C4B" w:rsidRPr="00B9139C" w:rsidRDefault="00D42C4B" w:rsidP="00D42C4B">
      <w:pPr>
        <w:pStyle w:val="10"/>
        <w:tabs>
          <w:tab w:val="left" w:pos="987"/>
        </w:tabs>
        <w:spacing w:line="360" w:lineRule="auto"/>
        <w:ind w:left="987"/>
        <w:jc w:val="both"/>
        <w:rPr>
          <w:rFonts w:ascii="Arial" w:eastAsia="Arial" w:hAnsi="Arial" w:cs="Arial"/>
          <w:b/>
          <w:bCs/>
          <w:color w:val="000000"/>
          <w:sz w:val="32"/>
          <w:szCs w:val="32"/>
          <w:lang w:eastAsia="zh-CN"/>
        </w:rPr>
      </w:pPr>
      <w:r w:rsidRPr="007869A1">
        <w:rPr>
          <w:rFonts w:ascii="Arial" w:eastAsia="Arial" w:hAnsi="Arial" w:cs="Arial"/>
          <w:b/>
          <w:bCs/>
          <w:color w:val="000000"/>
          <w:sz w:val="32"/>
          <w:szCs w:val="32"/>
          <w:lang w:eastAsia="zh-CN"/>
        </w:rPr>
        <w:t xml:space="preserve">►ΧΙΟΝΟΠΤΩΣΕΙΣ </w:t>
      </w:r>
    </w:p>
    <w:p w14:paraId="483F9F26" w14:textId="77777777" w:rsidR="00D42C4B" w:rsidRPr="00B9139C" w:rsidRDefault="00D42C4B" w:rsidP="00D42C4B">
      <w:pPr>
        <w:pStyle w:val="10"/>
        <w:tabs>
          <w:tab w:val="left" w:pos="420"/>
          <w:tab w:val="left" w:pos="987"/>
        </w:tabs>
        <w:spacing w:line="360" w:lineRule="auto"/>
        <w:ind w:left="987"/>
        <w:jc w:val="both"/>
        <w:rPr>
          <w:rFonts w:ascii="Arial" w:eastAsia="Arial" w:hAnsi="Arial" w:cs="Arial"/>
          <w:b/>
          <w:bCs/>
          <w:color w:val="000000"/>
          <w:sz w:val="24"/>
          <w:szCs w:val="24"/>
          <w:u w:val="single"/>
        </w:rPr>
      </w:pPr>
      <w:r w:rsidRPr="00B9139C">
        <w:rPr>
          <w:rFonts w:ascii="Arial" w:eastAsia="Arial" w:hAnsi="Arial" w:cs="Arial"/>
          <w:b/>
          <w:bCs/>
          <w:color w:val="000000"/>
          <w:sz w:val="24"/>
          <w:szCs w:val="24"/>
          <w:u w:val="single"/>
        </w:rPr>
        <w:t>Μόλις περάσει η κακοκαιρία</w:t>
      </w:r>
    </w:p>
    <w:p w14:paraId="4BC954CA"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Παρακολουθείτε συνεχώς από το ραδιόφωνο και την τηλεόραση τις επίσημες προειδοποιήσεις ή συμβουλές.</w:t>
      </w:r>
    </w:p>
    <w:p w14:paraId="05C69703" w14:textId="77777777" w:rsidR="00D42C4B"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Ελέγξτε το σπίτι και τα λοιπά περιουσιακά σας στοιχεία για να καταγράψετε πιθανές ζημιές.</w:t>
      </w:r>
    </w:p>
    <w:p w14:paraId="2E9C0876" w14:textId="77777777" w:rsidR="00D42C4B" w:rsidRPr="00BB5169" w:rsidRDefault="00D42C4B" w:rsidP="00D42C4B">
      <w:pPr>
        <w:pStyle w:val="10"/>
        <w:tabs>
          <w:tab w:val="left" w:pos="420"/>
          <w:tab w:val="left" w:pos="987"/>
        </w:tabs>
        <w:spacing w:after="120" w:line="360" w:lineRule="auto"/>
        <w:ind w:left="737"/>
        <w:jc w:val="both"/>
        <w:rPr>
          <w:rFonts w:ascii="Arial" w:eastAsia="Arial" w:hAnsi="Arial" w:cs="Arial"/>
          <w:color w:val="000000"/>
          <w:sz w:val="24"/>
          <w:szCs w:val="24"/>
        </w:rPr>
      </w:pPr>
    </w:p>
    <w:p w14:paraId="32FD5D73" w14:textId="77777777" w:rsidR="00D42C4B" w:rsidRPr="00BB5169" w:rsidRDefault="00D42C4B" w:rsidP="00D42C4B">
      <w:pPr>
        <w:pStyle w:val="10"/>
        <w:tabs>
          <w:tab w:val="left" w:pos="420"/>
          <w:tab w:val="left" w:pos="987"/>
        </w:tabs>
        <w:spacing w:after="120" w:line="360" w:lineRule="auto"/>
        <w:ind w:left="737"/>
        <w:jc w:val="both"/>
        <w:rPr>
          <w:rFonts w:ascii="Arial" w:eastAsia="Arial" w:hAnsi="Arial" w:cs="Arial"/>
          <w:b/>
          <w:bCs/>
          <w:color w:val="000000"/>
          <w:sz w:val="24"/>
          <w:szCs w:val="24"/>
          <w:u w:val="single"/>
        </w:rPr>
      </w:pPr>
      <w:r w:rsidRPr="00BB5169">
        <w:rPr>
          <w:rFonts w:ascii="Arial" w:eastAsia="Arial" w:hAnsi="Arial" w:cs="Arial"/>
          <w:b/>
          <w:bCs/>
          <w:color w:val="000000"/>
          <w:sz w:val="24"/>
          <w:szCs w:val="24"/>
          <w:u w:val="single"/>
        </w:rPr>
        <w:t>Αν πρόκειται να μετακινηθείτε</w:t>
      </w:r>
    </w:p>
    <w:p w14:paraId="3CF6E2AA"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lastRenderedPageBreak/>
        <w:t>Ενημερωθείτε για τον καιρό και την κατάσταση του οδικού δικτύου.</w:t>
      </w:r>
    </w:p>
    <w:p w14:paraId="66625E16"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Ανάλογα με τον προορισμό σας αναλογιστείτε το είδος των καιρικών φαινομένων που ενδέχεται να συναντήσετε (χιόνι, παγετός, χαλάζι, βροχόπτωση κλπ.).</w:t>
      </w:r>
    </w:p>
    <w:p w14:paraId="66C05306"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Μεταβάλλετε το πρόγραμμα της μετακίνησής σας ώστε να αποφύγετε την αιχμή των καιρικών φαινομένων.</w:t>
      </w:r>
    </w:p>
    <w:p w14:paraId="7B3DEFA2"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Ταξιδέψτε κατά τη διάρκεια της ημέρας, προτιμώντας τις κεντρικές αρτηρίες και όχι τους δυσπρόσιτους και ερημικούς δρόμους.</w:t>
      </w:r>
    </w:p>
    <w:p w14:paraId="121F0D9E"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Ενημερώστε τους οικείους σας για τη διαδρομή που θα ακολουθήσετε.</w:t>
      </w:r>
    </w:p>
    <w:p w14:paraId="4C5A324D"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Μην αγνοείτε τις οδηγίες της Γενικής Γραμματείας Πολιτικής Προστασίας, τα δελτία καιρού της Ε.Μ.Υ. και τις υποδείξεις των τοπικών Αρχών, όπως η Τροχαία, το Λιμενικό, η Πυροσβεστική κλπ.</w:t>
      </w:r>
    </w:p>
    <w:p w14:paraId="3B488DE3"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Ελέγξτε την κατάσταση του αυτοκινήτου σας πριν από κάθε μετακίνηση.</w:t>
      </w:r>
    </w:p>
    <w:p w14:paraId="6978161A"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Εξοπλίστε το αυτοκίνητο με τα απαραίτητα μέσα αντιμετώπισης έντονων καιρικών φαινομένων (αντιολισθητικές αλυσίδες, αντιψυκτικά υγρά, ομπρέλες, αδιάβροχα, γαλότσες, φακό, κουτί πρώτων βοηθειών κλπ.).</w:t>
      </w:r>
    </w:p>
    <w:p w14:paraId="3EF4DF14"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Φορέστε κατάλληλα ρούχα αν πρόκειται να μετακινηθείτε πεζή.</w:t>
      </w:r>
    </w:p>
    <w:p w14:paraId="531ED0DD"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Προσέξτε όταν βαδίζετε ώστε να αποφύγετε τραυματισμούς λόγω της ολισθηρότητας του οδοστρώματος και των πεζοδρομίων ή εξαιτίας της πτώσης αντικειμένων από υπερβολικό άνεμο ή χαλαζόπτωση.</w:t>
      </w:r>
    </w:p>
    <w:p w14:paraId="603F9CE1"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Προτιμήστε τα μέσα μαζικής μεταφοράς για τις μετακινήσεις σας.</w:t>
      </w:r>
    </w:p>
    <w:p w14:paraId="0372417A"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Μείνετε ήρεμοι και υπομονετικοί. O πανικός επιβαρύνει την κατάσταση.</w:t>
      </w:r>
    </w:p>
    <w:p w14:paraId="5146A1B6" w14:textId="77777777" w:rsidR="00D42C4B"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Διευκολύνετε το έργο των Αρχών.</w:t>
      </w:r>
    </w:p>
    <w:p w14:paraId="09F278E1" w14:textId="77777777" w:rsidR="00D42C4B" w:rsidRDefault="00D42C4B" w:rsidP="00D42C4B">
      <w:pPr>
        <w:pStyle w:val="10"/>
        <w:spacing w:line="360" w:lineRule="auto"/>
        <w:jc w:val="both"/>
        <w:rPr>
          <w:rFonts w:ascii="Arial" w:eastAsia="Arial" w:hAnsi="Arial" w:cs="Arial"/>
          <w:color w:val="FF0000"/>
          <w:sz w:val="24"/>
          <w:szCs w:val="24"/>
        </w:rPr>
      </w:pPr>
    </w:p>
    <w:sectPr w:rsidR="00D42C4B">
      <w:footerReference w:type="default" r:id="rId19"/>
      <w:pgSz w:w="11906" w:h="16838"/>
      <w:pgMar w:top="1985" w:right="1361" w:bottom="1985" w:left="1814" w:header="0" w:footer="567" w:gutter="0"/>
      <w:pgNumType w:start="1"/>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46F1B" w14:textId="77777777" w:rsidR="00591504" w:rsidRDefault="00591504">
      <w:pPr>
        <w:spacing w:after="0" w:line="240" w:lineRule="auto"/>
      </w:pPr>
      <w:r>
        <w:separator/>
      </w:r>
    </w:p>
  </w:endnote>
  <w:endnote w:type="continuationSeparator" w:id="0">
    <w:p w14:paraId="2618A174" w14:textId="77777777" w:rsidR="00591504" w:rsidRDefault="00591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200247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688C5" w14:textId="77777777" w:rsidR="00FE0339" w:rsidRDefault="00000000">
    <w:pPr>
      <w:pStyle w:val="10"/>
      <w:tabs>
        <w:tab w:val="center" w:pos="4153"/>
        <w:tab w:val="right" w:pos="8306"/>
      </w:tabs>
      <w:jc w:val="center"/>
      <w:rPr>
        <w:rFonts w:ascii="Arial" w:eastAsia="Arial" w:hAnsi="Arial" w:cs="Arial"/>
        <w:b/>
        <w:bCs/>
        <w:color w:val="000000"/>
      </w:rPr>
    </w:pPr>
    <w:r>
      <w:rPr>
        <w:rFonts w:ascii="Arial" w:eastAsia="Arial" w:hAnsi="Arial" w:cs="Arial"/>
        <w:b/>
        <w:bCs/>
        <w:color w:val="000000"/>
      </w:rPr>
      <w:t xml:space="preserve">Σελίδα </w:t>
    </w:r>
    <w:r>
      <w:rPr>
        <w:rFonts w:ascii="Arial" w:eastAsia="Arial" w:hAnsi="Arial" w:cs="Arial"/>
        <w:b/>
        <w:bCs/>
        <w:color w:val="000000"/>
      </w:rPr>
      <w:fldChar w:fldCharType="begin"/>
    </w:r>
    <w:r>
      <w:rPr>
        <w:rFonts w:ascii="Arial" w:eastAsia="Arial" w:hAnsi="Arial" w:cs="Arial"/>
        <w:b/>
        <w:bCs/>
        <w:color w:val="000000"/>
      </w:rPr>
      <w:instrText xml:space="preserve"> PAGE </w:instrText>
    </w:r>
    <w:r>
      <w:rPr>
        <w:rFonts w:ascii="Arial" w:eastAsia="Arial" w:hAnsi="Arial" w:cs="Arial"/>
        <w:b/>
        <w:bCs/>
        <w:color w:val="000000"/>
      </w:rPr>
      <w:fldChar w:fldCharType="separate"/>
    </w:r>
    <w:r>
      <w:rPr>
        <w:rFonts w:ascii="Arial" w:eastAsia="Arial" w:hAnsi="Arial" w:cs="Arial"/>
        <w:b/>
        <w:bCs/>
        <w:color w:val="000000"/>
      </w:rPr>
      <w:t>7</w:t>
    </w:r>
    <w:r>
      <w:rPr>
        <w:rFonts w:ascii="Arial" w:eastAsia="Arial" w:hAnsi="Arial" w:cs="Arial"/>
        <w:b/>
        <w:bCs/>
        <w:color w:val="000000"/>
      </w:rPr>
      <w:fldChar w:fldCharType="end"/>
    </w:r>
    <w:r>
      <w:rPr>
        <w:rFonts w:ascii="Arial" w:eastAsia="Arial" w:hAnsi="Arial" w:cs="Arial"/>
        <w:b/>
        <w:bCs/>
        <w:color w:val="000000"/>
      </w:rPr>
      <w:t xml:space="preserve"> από </w:t>
    </w:r>
    <w:r>
      <w:rPr>
        <w:rFonts w:ascii="Arial" w:eastAsia="Arial" w:hAnsi="Arial" w:cs="Arial"/>
        <w:b/>
        <w:bCs/>
        <w:color w:val="000000"/>
      </w:rPr>
      <w:fldChar w:fldCharType="begin"/>
    </w:r>
    <w:r>
      <w:rPr>
        <w:rFonts w:ascii="Arial" w:eastAsia="Arial" w:hAnsi="Arial" w:cs="Arial"/>
        <w:b/>
        <w:bCs/>
        <w:color w:val="000000"/>
      </w:rPr>
      <w:instrText xml:space="preserve"> NUMPAGES </w:instrText>
    </w:r>
    <w:r>
      <w:rPr>
        <w:rFonts w:ascii="Arial" w:eastAsia="Arial" w:hAnsi="Arial" w:cs="Arial"/>
        <w:b/>
        <w:bCs/>
        <w:color w:val="000000"/>
      </w:rPr>
      <w:fldChar w:fldCharType="separate"/>
    </w:r>
    <w:r>
      <w:rPr>
        <w:rFonts w:ascii="Arial" w:eastAsia="Arial" w:hAnsi="Arial" w:cs="Arial"/>
        <w:b/>
        <w:bCs/>
        <w:color w:val="000000"/>
      </w:rPr>
      <w:t>7</w:t>
    </w:r>
    <w:r>
      <w:rPr>
        <w:rFonts w:ascii="Arial" w:eastAsia="Arial" w:hAnsi="Arial" w:cs="Arial"/>
        <w:b/>
        <w:bCs/>
        <w:color w:val="000000"/>
      </w:rPr>
      <w:fldChar w:fldCharType="end"/>
    </w:r>
  </w:p>
  <w:p w14:paraId="5589AF81" w14:textId="77777777" w:rsidR="00FE0339" w:rsidRDefault="00FE0339">
    <w:pPr>
      <w:pStyle w:val="10"/>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4DC07" w14:textId="77777777" w:rsidR="00591504" w:rsidRDefault="00591504">
      <w:pPr>
        <w:spacing w:after="0" w:line="240" w:lineRule="auto"/>
      </w:pPr>
      <w:r>
        <w:separator/>
      </w:r>
    </w:p>
  </w:footnote>
  <w:footnote w:type="continuationSeparator" w:id="0">
    <w:p w14:paraId="5BA91C24" w14:textId="77777777" w:rsidR="00591504" w:rsidRDefault="00591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7175BD"/>
    <w:multiLevelType w:val="singleLevel"/>
    <w:tmpl w:val="C69830A0"/>
    <w:lvl w:ilvl="0">
      <w:start w:val="1"/>
      <w:numFmt w:val="bullet"/>
      <w:lvlText w:val=""/>
      <w:lvlJc w:val="left"/>
      <w:pPr>
        <w:tabs>
          <w:tab w:val="left" w:pos="987"/>
        </w:tabs>
        <w:ind w:left="987" w:hanging="420"/>
      </w:pPr>
      <w:rPr>
        <w:rFonts w:ascii="Wingdings" w:hAnsi="Wingdings" w:hint="default"/>
        <w:color w:val="auto"/>
        <w:sz w:val="20"/>
        <w:szCs w:val="20"/>
      </w:rPr>
    </w:lvl>
  </w:abstractNum>
  <w:abstractNum w:abstractNumId="1" w15:restartNumberingAfterBreak="0">
    <w:nsid w:val="12921220"/>
    <w:multiLevelType w:val="multilevel"/>
    <w:tmpl w:val="08B2CF7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BD16811"/>
    <w:multiLevelType w:val="multilevel"/>
    <w:tmpl w:val="29C842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6B51F1C"/>
    <w:multiLevelType w:val="multilevel"/>
    <w:tmpl w:val="7FB2388A"/>
    <w:lvl w:ilvl="0">
      <w:start w:val="1"/>
      <w:numFmt w:val="bullet"/>
      <w:lvlText w:val=""/>
      <w:lvlJc w:val="left"/>
      <w:pPr>
        <w:tabs>
          <w:tab w:val="num" w:pos="987"/>
        </w:tabs>
        <w:ind w:left="987" w:hanging="420"/>
      </w:pPr>
      <w:rPr>
        <w:rFonts w:ascii="Wingdings" w:hAnsi="Wingdings" w:cs="Wingdings"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D461547"/>
    <w:multiLevelType w:val="hybridMultilevel"/>
    <w:tmpl w:val="BA609266"/>
    <w:lvl w:ilvl="0" w:tplc="54BE74EA">
      <w:numFmt w:val="bullet"/>
      <w:lvlText w:val="-"/>
      <w:lvlJc w:val="left"/>
      <w:pPr>
        <w:ind w:left="720" w:hanging="360"/>
      </w:pPr>
      <w:rPr>
        <w:rFonts w:ascii="Arial" w:eastAsia="Arial"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4E53086A"/>
    <w:multiLevelType w:val="multilevel"/>
    <w:tmpl w:val="00B45EC6"/>
    <w:lvl w:ilvl="0">
      <w:start w:val="1"/>
      <w:numFmt w:val="bullet"/>
      <w:lvlText w:val=""/>
      <w:lvlJc w:val="left"/>
      <w:pPr>
        <w:tabs>
          <w:tab w:val="num" w:pos="0"/>
        </w:tabs>
        <w:ind w:left="720" w:hanging="360"/>
      </w:pPr>
      <w:rPr>
        <w:rFonts w:ascii="Symbol" w:hAnsi="Symbol" w:cs="Symbol" w:hint="default"/>
        <w:b/>
        <w:bCs/>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96B2DAF"/>
    <w:multiLevelType w:val="hybridMultilevel"/>
    <w:tmpl w:val="8FA2AEAE"/>
    <w:lvl w:ilvl="0" w:tplc="F656D104">
      <w:start w:val="2"/>
      <w:numFmt w:val="decimal"/>
      <w:lvlText w:val="%1."/>
      <w:lvlJc w:val="left"/>
      <w:pPr>
        <w:ind w:left="4035" w:hanging="360"/>
      </w:pPr>
      <w:rPr>
        <w:b/>
        <w:bCs/>
      </w:rPr>
    </w:lvl>
    <w:lvl w:ilvl="1" w:tplc="04080019">
      <w:start w:val="1"/>
      <w:numFmt w:val="lowerLetter"/>
      <w:lvlText w:val="%2."/>
      <w:lvlJc w:val="left"/>
      <w:pPr>
        <w:ind w:left="4755" w:hanging="360"/>
      </w:pPr>
    </w:lvl>
    <w:lvl w:ilvl="2" w:tplc="0408001B">
      <w:start w:val="1"/>
      <w:numFmt w:val="lowerRoman"/>
      <w:lvlText w:val="%3."/>
      <w:lvlJc w:val="right"/>
      <w:pPr>
        <w:ind w:left="5475" w:hanging="180"/>
      </w:pPr>
    </w:lvl>
    <w:lvl w:ilvl="3" w:tplc="0408000F">
      <w:start w:val="1"/>
      <w:numFmt w:val="decimal"/>
      <w:lvlText w:val="%4."/>
      <w:lvlJc w:val="left"/>
      <w:pPr>
        <w:ind w:left="6195" w:hanging="360"/>
      </w:pPr>
    </w:lvl>
    <w:lvl w:ilvl="4" w:tplc="04080019">
      <w:start w:val="1"/>
      <w:numFmt w:val="lowerLetter"/>
      <w:lvlText w:val="%5."/>
      <w:lvlJc w:val="left"/>
      <w:pPr>
        <w:ind w:left="6915" w:hanging="360"/>
      </w:pPr>
    </w:lvl>
    <w:lvl w:ilvl="5" w:tplc="0408001B">
      <w:start w:val="1"/>
      <w:numFmt w:val="lowerRoman"/>
      <w:lvlText w:val="%6."/>
      <w:lvlJc w:val="right"/>
      <w:pPr>
        <w:ind w:left="7635" w:hanging="180"/>
      </w:pPr>
    </w:lvl>
    <w:lvl w:ilvl="6" w:tplc="0408000F">
      <w:start w:val="1"/>
      <w:numFmt w:val="decimal"/>
      <w:lvlText w:val="%7."/>
      <w:lvlJc w:val="left"/>
      <w:pPr>
        <w:ind w:left="8355" w:hanging="360"/>
      </w:pPr>
    </w:lvl>
    <w:lvl w:ilvl="7" w:tplc="04080019">
      <w:start w:val="1"/>
      <w:numFmt w:val="lowerLetter"/>
      <w:lvlText w:val="%8."/>
      <w:lvlJc w:val="left"/>
      <w:pPr>
        <w:ind w:left="9075" w:hanging="360"/>
      </w:pPr>
    </w:lvl>
    <w:lvl w:ilvl="8" w:tplc="0408001B">
      <w:start w:val="1"/>
      <w:numFmt w:val="lowerRoman"/>
      <w:lvlText w:val="%9."/>
      <w:lvlJc w:val="right"/>
      <w:pPr>
        <w:ind w:left="9795" w:hanging="180"/>
      </w:pPr>
    </w:lvl>
  </w:abstractNum>
  <w:abstractNum w:abstractNumId="7" w15:restartNumberingAfterBreak="0">
    <w:nsid w:val="64234CB9"/>
    <w:multiLevelType w:val="multilevel"/>
    <w:tmpl w:val="1C34372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70FA0867"/>
    <w:multiLevelType w:val="multilevel"/>
    <w:tmpl w:val="2B441F74"/>
    <w:lvl w:ilvl="0">
      <w:start w:val="1"/>
      <w:numFmt w:val="bullet"/>
      <w:lvlText w:val=""/>
      <w:lvlJc w:val="left"/>
      <w:pPr>
        <w:tabs>
          <w:tab w:val="num" w:pos="987"/>
        </w:tabs>
        <w:ind w:left="987" w:hanging="420"/>
      </w:pPr>
      <w:rPr>
        <w:rFonts w:ascii="Wingdings" w:hAnsi="Wingdings" w:cs="Wingdings"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1EB227F"/>
    <w:multiLevelType w:val="multilevel"/>
    <w:tmpl w:val="256C0C62"/>
    <w:lvl w:ilvl="0">
      <w:start w:val="1"/>
      <w:numFmt w:val="decimal"/>
      <w:suff w:val="space"/>
      <w:lvlText w:val="%1."/>
      <w:lvlJc w:val="left"/>
      <w:pPr>
        <w:tabs>
          <w:tab w:val="num" w:pos="0"/>
        </w:tabs>
        <w:ind w:left="0" w:firstLine="0"/>
      </w:pPr>
      <w:rPr>
        <w:b/>
        <w:bCs/>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39910282">
    <w:abstractNumId w:val="8"/>
  </w:num>
  <w:num w:numId="2" w16cid:durableId="1519343447">
    <w:abstractNumId w:val="9"/>
  </w:num>
  <w:num w:numId="3" w16cid:durableId="1136096115">
    <w:abstractNumId w:val="1"/>
  </w:num>
  <w:num w:numId="4" w16cid:durableId="635574613">
    <w:abstractNumId w:val="7"/>
  </w:num>
  <w:num w:numId="5" w16cid:durableId="1290478184">
    <w:abstractNumId w:val="3"/>
  </w:num>
  <w:num w:numId="6" w16cid:durableId="1408261458">
    <w:abstractNumId w:val="5"/>
  </w:num>
  <w:num w:numId="7" w16cid:durableId="1697652955">
    <w:abstractNumId w:val="2"/>
  </w:num>
  <w:num w:numId="8" w16cid:durableId="259338117">
    <w:abstractNumId w:val="8"/>
  </w:num>
  <w:num w:numId="9" w16cid:durableId="1671324187">
    <w:abstractNumId w:val="8"/>
  </w:num>
  <w:num w:numId="10" w16cid:durableId="277834929">
    <w:abstractNumId w:val="8"/>
  </w:num>
  <w:num w:numId="11" w16cid:durableId="431822059">
    <w:abstractNumId w:val="0"/>
  </w:num>
  <w:num w:numId="12" w16cid:durableId="2061778272">
    <w:abstractNumId w:val="4"/>
  </w:num>
  <w:num w:numId="13" w16cid:durableId="163899204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39"/>
    <w:rsid w:val="000A42FA"/>
    <w:rsid w:val="000B278A"/>
    <w:rsid w:val="000C1E3E"/>
    <w:rsid w:val="000C58DD"/>
    <w:rsid w:val="001435D3"/>
    <w:rsid w:val="00175992"/>
    <w:rsid w:val="001823A8"/>
    <w:rsid w:val="001B4E35"/>
    <w:rsid w:val="001D491B"/>
    <w:rsid w:val="00225A36"/>
    <w:rsid w:val="00246068"/>
    <w:rsid w:val="00294140"/>
    <w:rsid w:val="002C7A02"/>
    <w:rsid w:val="002E6A81"/>
    <w:rsid w:val="00312DF8"/>
    <w:rsid w:val="00386103"/>
    <w:rsid w:val="00500B87"/>
    <w:rsid w:val="00544281"/>
    <w:rsid w:val="00591504"/>
    <w:rsid w:val="00596751"/>
    <w:rsid w:val="005D616E"/>
    <w:rsid w:val="00643171"/>
    <w:rsid w:val="00676AF8"/>
    <w:rsid w:val="00692285"/>
    <w:rsid w:val="00791DA5"/>
    <w:rsid w:val="00793B27"/>
    <w:rsid w:val="007F7673"/>
    <w:rsid w:val="008025EB"/>
    <w:rsid w:val="0080685B"/>
    <w:rsid w:val="00832CFD"/>
    <w:rsid w:val="008352F8"/>
    <w:rsid w:val="008B5274"/>
    <w:rsid w:val="008D1A69"/>
    <w:rsid w:val="00940788"/>
    <w:rsid w:val="00986992"/>
    <w:rsid w:val="00AB6CB1"/>
    <w:rsid w:val="00B45E44"/>
    <w:rsid w:val="00BA36BB"/>
    <w:rsid w:val="00C145C4"/>
    <w:rsid w:val="00C62941"/>
    <w:rsid w:val="00C668E8"/>
    <w:rsid w:val="00C76E22"/>
    <w:rsid w:val="00C93149"/>
    <w:rsid w:val="00D375A3"/>
    <w:rsid w:val="00D42C4B"/>
    <w:rsid w:val="00D66FB3"/>
    <w:rsid w:val="00D71AF4"/>
    <w:rsid w:val="00E25003"/>
    <w:rsid w:val="00F57361"/>
    <w:rsid w:val="00F87452"/>
    <w:rsid w:val="00FC2FC9"/>
    <w:rsid w:val="00FE0339"/>
    <w:rsid w:val="00FE0BA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93E6"/>
  <w15:docId w15:val="{D3613BB6-2DDA-4DDE-B53D-B5072F5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eastAsia="Times New Roman"/>
      <w:lang w:eastAsia="en-US"/>
    </w:rPr>
  </w:style>
  <w:style w:type="paragraph" w:styleId="1">
    <w:name w:val="heading 1"/>
    <w:basedOn w:val="10"/>
    <w:next w:val="10"/>
    <w:qFormat/>
    <w:pPr>
      <w:keepNext/>
      <w:keepLines/>
      <w:spacing w:before="480" w:after="120"/>
      <w:outlineLvl w:val="0"/>
    </w:pPr>
    <w:rPr>
      <w:b/>
      <w:sz w:val="48"/>
      <w:szCs w:val="48"/>
    </w:rPr>
  </w:style>
  <w:style w:type="paragraph" w:styleId="2">
    <w:name w:val="heading 2"/>
    <w:basedOn w:val="10"/>
    <w:next w:val="10"/>
    <w:qFormat/>
    <w:pPr>
      <w:keepNext/>
      <w:keepLines/>
      <w:spacing w:before="360" w:after="80"/>
      <w:outlineLvl w:val="1"/>
    </w:pPr>
    <w:rPr>
      <w:b/>
      <w:sz w:val="36"/>
      <w:szCs w:val="36"/>
    </w:rPr>
  </w:style>
  <w:style w:type="paragraph" w:styleId="3">
    <w:name w:val="heading 3"/>
    <w:basedOn w:val="10"/>
    <w:next w:val="10"/>
    <w:qFormat/>
    <w:pPr>
      <w:keepNext/>
      <w:keepLines/>
      <w:spacing w:before="280" w:after="80"/>
      <w:outlineLvl w:val="2"/>
    </w:pPr>
    <w:rPr>
      <w:b/>
      <w:sz w:val="28"/>
      <w:szCs w:val="28"/>
    </w:rPr>
  </w:style>
  <w:style w:type="paragraph" w:styleId="4">
    <w:name w:val="heading 4"/>
    <w:basedOn w:val="10"/>
    <w:next w:val="10"/>
    <w:qFormat/>
    <w:pPr>
      <w:keepNext/>
      <w:keepLines/>
      <w:spacing w:before="240" w:after="40"/>
      <w:outlineLvl w:val="3"/>
    </w:pPr>
    <w:rPr>
      <w:b/>
      <w:sz w:val="24"/>
      <w:szCs w:val="24"/>
    </w:rPr>
  </w:style>
  <w:style w:type="paragraph" w:styleId="5">
    <w:name w:val="heading 5"/>
    <w:basedOn w:val="10"/>
    <w:next w:val="10"/>
    <w:qFormat/>
    <w:pPr>
      <w:keepNext/>
      <w:keepLines/>
      <w:spacing w:before="220" w:after="40"/>
      <w:outlineLvl w:val="4"/>
    </w:pPr>
    <w:rPr>
      <w:b/>
      <w:sz w:val="22"/>
      <w:szCs w:val="22"/>
    </w:rPr>
  </w:style>
  <w:style w:type="paragraph" w:styleId="6">
    <w:name w:val="heading 6"/>
    <w:basedOn w:val="10"/>
    <w:next w:val="10"/>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000FF"/>
      <w:u w:val="single"/>
    </w:rPr>
  </w:style>
  <w:style w:type="character" w:styleId="a3">
    <w:name w:val="page number"/>
    <w:basedOn w:val="a0"/>
    <w:uiPriority w:val="99"/>
    <w:unhideWhenUsed/>
    <w:qFormat/>
  </w:style>
  <w:style w:type="character" w:styleId="a4">
    <w:name w:val="Strong"/>
    <w:basedOn w:val="a0"/>
    <w:uiPriority w:val="22"/>
    <w:qFormat/>
    <w:rPr>
      <w:b/>
      <w:bCs/>
    </w:rPr>
  </w:style>
  <w:style w:type="character" w:customStyle="1" w:styleId="Char">
    <w:name w:val="Κείμενο πλαισίου Char"/>
    <w:basedOn w:val="a0"/>
    <w:link w:val="a5"/>
    <w:uiPriority w:val="99"/>
    <w:semiHidden/>
    <w:qFormat/>
    <w:rPr>
      <w:rFonts w:ascii="Tahoma" w:hAnsi="Tahoma" w:cs="Tahoma"/>
      <w:sz w:val="16"/>
      <w:szCs w:val="16"/>
    </w:rPr>
  </w:style>
  <w:style w:type="character" w:customStyle="1" w:styleId="Char0">
    <w:name w:val="Απλό κείμενο Char"/>
    <w:basedOn w:val="a0"/>
    <w:link w:val="a6"/>
    <w:uiPriority w:val="99"/>
    <w:qFormat/>
    <w:rsid w:val="00412936"/>
    <w:rPr>
      <w:rFonts w:ascii="Consolas" w:eastAsia="Calibri" w:hAnsi="Consolas"/>
      <w:sz w:val="21"/>
      <w:szCs w:val="21"/>
      <w:lang w:eastAsia="en-US"/>
    </w:rPr>
  </w:style>
  <w:style w:type="character" w:styleId="a7">
    <w:name w:val="Unresolved Mention"/>
    <w:basedOn w:val="a0"/>
    <w:uiPriority w:val="99"/>
    <w:semiHidden/>
    <w:unhideWhenUsed/>
    <w:qFormat/>
    <w:rsid w:val="00402C57"/>
    <w:rPr>
      <w:color w:val="605E5C"/>
      <w:shd w:val="clear" w:color="auto" w:fill="E1DFDD"/>
    </w:rPr>
  </w:style>
  <w:style w:type="character" w:customStyle="1" w:styleId="-HTMLChar">
    <w:name w:val="Προ-διαμορφωμένο HTML Char"/>
    <w:basedOn w:val="a0"/>
    <w:link w:val="-HTML"/>
    <w:uiPriority w:val="99"/>
    <w:qFormat/>
    <w:rsid w:val="00426A1F"/>
    <w:rPr>
      <w:rFonts w:ascii="Courier New" w:eastAsia="Times New Roman" w:hAnsi="Courier New" w:cs="Courier New"/>
    </w:rPr>
  </w:style>
  <w:style w:type="character" w:styleId="-0">
    <w:name w:val="FollowedHyperlink"/>
    <w:basedOn w:val="a0"/>
    <w:uiPriority w:val="99"/>
    <w:semiHidden/>
    <w:unhideWhenUsed/>
    <w:rsid w:val="00631F9E"/>
    <w:rPr>
      <w:color w:val="800080" w:themeColor="followedHyperlink"/>
      <w:u w:val="single"/>
    </w:rPr>
  </w:style>
  <w:style w:type="paragraph" w:customStyle="1" w:styleId="a8">
    <w:name w:val="Επικεφαλίδα"/>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Ευρετήριο"/>
    <w:basedOn w:val="a"/>
    <w:qFormat/>
    <w:pPr>
      <w:suppressLineNumbers/>
    </w:pPr>
    <w:rPr>
      <w:rFonts w:cs="Arial"/>
    </w:rPr>
  </w:style>
  <w:style w:type="paragraph" w:customStyle="1" w:styleId="10">
    <w:name w:val="Βασικό1"/>
    <w:qFormat/>
    <w:pPr>
      <w:spacing w:after="160" w:line="259" w:lineRule="auto"/>
    </w:pPr>
    <w:rPr>
      <w:rFonts w:eastAsia="Times New Roman"/>
      <w:lang w:eastAsia="en-US"/>
    </w:rPr>
  </w:style>
  <w:style w:type="paragraph" w:styleId="a5">
    <w:name w:val="Balloon Text"/>
    <w:basedOn w:val="a"/>
    <w:link w:val="Char"/>
    <w:uiPriority w:val="99"/>
    <w:unhideWhenUsed/>
    <w:qFormat/>
    <w:rPr>
      <w:rFonts w:ascii="Tahoma" w:hAnsi="Tahoma" w:cs="Tahoma"/>
      <w:sz w:val="16"/>
      <w:szCs w:val="16"/>
    </w:rPr>
  </w:style>
  <w:style w:type="paragraph" w:customStyle="1" w:styleId="ad">
    <w:name w:val="Κεφαλίδα και υποσέλιδο"/>
    <w:basedOn w:val="a"/>
    <w:qFormat/>
  </w:style>
  <w:style w:type="paragraph" w:styleId="ae">
    <w:name w:val="footer"/>
    <w:basedOn w:val="a"/>
    <w:uiPriority w:val="99"/>
    <w:unhideWhenUsed/>
    <w:qFormat/>
    <w:pPr>
      <w:tabs>
        <w:tab w:val="center" w:pos="4153"/>
        <w:tab w:val="right" w:pos="8306"/>
      </w:tabs>
    </w:pPr>
  </w:style>
  <w:style w:type="paragraph" w:styleId="af">
    <w:name w:val="header"/>
    <w:basedOn w:val="a"/>
    <w:uiPriority w:val="99"/>
    <w:unhideWhenUsed/>
    <w:qFormat/>
    <w:pPr>
      <w:tabs>
        <w:tab w:val="center" w:pos="4153"/>
        <w:tab w:val="right" w:pos="8306"/>
      </w:tabs>
    </w:pPr>
  </w:style>
  <w:style w:type="paragraph" w:styleId="Web">
    <w:name w:val="Normal (Web)"/>
    <w:basedOn w:val="a"/>
    <w:uiPriority w:val="99"/>
    <w:unhideWhenUsed/>
    <w:qFormat/>
    <w:pPr>
      <w:spacing w:beforeAutospacing="1" w:afterAutospacing="1"/>
    </w:pPr>
    <w:rPr>
      <w:rFonts w:eastAsia="SimSun"/>
      <w:sz w:val="24"/>
      <w:szCs w:val="24"/>
      <w:lang w:val="en-US" w:eastAsia="zh-CN"/>
    </w:rPr>
  </w:style>
  <w:style w:type="paragraph" w:styleId="a6">
    <w:name w:val="Plain Text"/>
    <w:basedOn w:val="a"/>
    <w:link w:val="Char0"/>
    <w:uiPriority w:val="99"/>
    <w:unhideWhenUsed/>
    <w:qFormat/>
    <w:pPr>
      <w:spacing w:after="0" w:line="240" w:lineRule="auto"/>
    </w:pPr>
    <w:rPr>
      <w:rFonts w:ascii="Consolas" w:eastAsia="Calibri" w:hAnsi="Consolas"/>
      <w:sz w:val="21"/>
      <w:szCs w:val="21"/>
    </w:rPr>
  </w:style>
  <w:style w:type="paragraph" w:styleId="af0">
    <w:name w:val="Subtitle"/>
    <w:basedOn w:val="10"/>
    <w:next w:val="10"/>
    <w:qFormat/>
    <w:pPr>
      <w:keepNext/>
      <w:keepLines/>
      <w:spacing w:before="360" w:after="80"/>
    </w:pPr>
    <w:rPr>
      <w:rFonts w:ascii="Georgia" w:eastAsia="Georgia" w:hAnsi="Georgia" w:cs="Georgia"/>
      <w:i/>
      <w:color w:val="666666"/>
      <w:sz w:val="48"/>
      <w:szCs w:val="48"/>
    </w:rPr>
  </w:style>
  <w:style w:type="paragraph" w:styleId="af1">
    <w:name w:val="Title"/>
    <w:basedOn w:val="10"/>
    <w:next w:val="10"/>
    <w:qFormat/>
    <w:pPr>
      <w:keepNext/>
      <w:keepLines/>
      <w:spacing w:before="480" w:after="120"/>
    </w:pPr>
    <w:rPr>
      <w:b/>
      <w:sz w:val="72"/>
      <w:szCs w:val="72"/>
    </w:rPr>
  </w:style>
  <w:style w:type="paragraph" w:styleId="af2">
    <w:name w:val="List Paragraph"/>
    <w:basedOn w:val="a"/>
    <w:uiPriority w:val="99"/>
    <w:qFormat/>
    <w:rsid w:val="007C4CE8"/>
    <w:pPr>
      <w:ind w:left="720"/>
      <w:contextualSpacing/>
    </w:pPr>
  </w:style>
  <w:style w:type="paragraph" w:styleId="-HTML">
    <w:name w:val="HTML Preformatted"/>
    <w:basedOn w:val="a"/>
    <w:link w:val="-HTMLChar"/>
    <w:uiPriority w:val="99"/>
    <w:unhideWhenUsed/>
    <w:qFormat/>
    <w:rsid w:val="004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el-GR"/>
    </w:rPr>
  </w:style>
  <w:style w:type="paragraph" w:customStyle="1" w:styleId="Default">
    <w:name w:val="Default"/>
    <w:qFormat/>
    <w:rsid w:val="00B20675"/>
    <w:rPr>
      <w:rFonts w:ascii="Arial" w:hAnsi="Arial" w:cs="Arial"/>
      <w:color w:val="000000"/>
      <w:sz w:val="24"/>
      <w:szCs w:val="24"/>
    </w:rPr>
  </w:style>
  <w:style w:type="paragraph" w:customStyle="1" w:styleId="af3">
    <w:name w:val="Περιεχόμενα πλαισίου"/>
    <w:basedOn w:val="a"/>
    <w:qFormat/>
  </w:style>
  <w:style w:type="table" w:customStyle="1" w:styleId="TableNormal1">
    <w:name w:val="Table Normal1"/>
    <w:qFormat/>
    <w:tblPr>
      <w:tblCellMar>
        <w:top w:w="0" w:type="dxa"/>
        <w:left w:w="0" w:type="dxa"/>
        <w:bottom w:w="0" w:type="dxa"/>
        <w:right w:w="0" w:type="dxa"/>
      </w:tblCellMar>
    </w:tblPr>
  </w:style>
  <w:style w:type="table" w:customStyle="1" w:styleId="Style13">
    <w:name w:val="_Style 13"/>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104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nms.gr/" TargetMode="External"/><Relationship Id="rId18" Type="http://schemas.openxmlformats.org/officeDocument/2006/relationships/hyperlink" Target="https://youtu.be/W1nApo9f5k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stynomia.gr/" TargetMode="External"/><Relationship Id="rId17" Type="http://schemas.openxmlformats.org/officeDocument/2006/relationships/hyperlink" Target="https://youtu.be/H0HZfb8fJdY" TargetMode="External"/><Relationship Id="rId2" Type="http://schemas.openxmlformats.org/officeDocument/2006/relationships/numbering" Target="numbering.xml"/><Relationship Id="rId16" Type="http://schemas.openxmlformats.org/officeDocument/2006/relationships/hyperlink" Target="https://www.civilprotection.gr/sites/default/gscp_uploads/irlandikes_diavasis_istoselida_new.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y.gr/" TargetMode="External"/><Relationship Id="rId5" Type="http://schemas.openxmlformats.org/officeDocument/2006/relationships/webSettings" Target="webSettings.xml"/><Relationship Id="rId15" Type="http://schemas.openxmlformats.org/officeDocument/2006/relationships/hyperlink" Target="https://youtu.be/l1RXCTXmdl0" TargetMode="External"/><Relationship Id="rId10" Type="http://schemas.openxmlformats.org/officeDocument/2006/relationships/hyperlink" Target="mailto:p.zois@pste.gov.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ivilprotection.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2006</Words>
  <Characters>10836</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Ελένη Σαραντίδη</cp:lastModifiedBy>
  <cp:revision>13</cp:revision>
  <cp:lastPrinted>2019-01-02T10:20:00Z</cp:lastPrinted>
  <dcterms:created xsi:type="dcterms:W3CDTF">2025-01-11T11:04:00Z</dcterms:created>
  <dcterms:modified xsi:type="dcterms:W3CDTF">2025-01-13T11:45:00Z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