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DE6905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77777777" w:rsidR="00DE6905" w:rsidRDefault="00086FCB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086FCB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086FCB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086FCB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5D6B47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DE6905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DE6905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>
              <w:rPr>
                <w:rFonts w:ascii="Ping LCG Bold" w:hAnsi="Ping LCG Bold"/>
                <w:sz w:val="20"/>
                <w:szCs w:val="20"/>
                <w:lang w:val="el-GR"/>
              </w:rPr>
              <w:t>Διαβάθμιση</w:t>
            </w:r>
            <w:r w:rsidRPr="00DE6905">
              <w:rPr>
                <w:rFonts w:ascii="Ping LCG Bold" w:hAnsi="Ping LCG Bold"/>
                <w:sz w:val="20"/>
                <w:szCs w:val="20"/>
                <w:lang w:val="el-GR"/>
              </w:rPr>
              <w:t>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DE6905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1AD6EDA3" w:rsidR="008750C9" w:rsidRPr="002370B3" w:rsidRDefault="00C07118" w:rsidP="007572C1">
            <w:pPr>
              <w:rPr>
                <w:rStyle w:val="a6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2370B3">
              <w:rPr>
                <w:rStyle w:val="a6"/>
                <w:sz w:val="28"/>
                <w:szCs w:val="28"/>
              </w:rPr>
              <w:t>ΑΡ./ΗΜ:</w:t>
            </w:r>
            <w:r w:rsidR="00E11392">
              <w:rPr>
                <w:rStyle w:val="a6"/>
                <w:sz w:val="28"/>
                <w:szCs w:val="28"/>
                <w:lang w:val="el-GR"/>
              </w:rPr>
              <w:t>12</w:t>
            </w:r>
            <w:r w:rsidR="002370B3" w:rsidRPr="002370B3">
              <w:rPr>
                <w:rStyle w:val="a6"/>
                <w:sz w:val="28"/>
                <w:szCs w:val="28"/>
              </w:rPr>
              <w:t>/0</w:t>
            </w:r>
            <w:r w:rsidR="00E11392">
              <w:rPr>
                <w:rStyle w:val="a6"/>
                <w:sz w:val="28"/>
                <w:szCs w:val="28"/>
                <w:lang w:val="el-GR"/>
              </w:rPr>
              <w:t>8</w:t>
            </w:r>
            <w:r w:rsidR="002370B3" w:rsidRPr="002370B3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2370B3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A6F7AE9" w14:textId="11C9B01B" w:rsidR="00471D87" w:rsidRPr="00DE6905" w:rsidRDefault="00471D87" w:rsidP="00471D87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</w:p>
          <w:p w14:paraId="006D0B6A" w14:textId="209FF6DF" w:rsidR="00471D87" w:rsidRPr="00DE6905" w:rsidRDefault="00471D87" w:rsidP="00173F4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7F7B21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7F7B21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2370B3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48207D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2370B3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2370B3" w:rsidRDefault="002370B3" w:rsidP="002370B3">
            <w:pPr>
              <w:rPr>
                <w:rStyle w:val="a6"/>
                <w:lang w:val="el-GR"/>
              </w:rPr>
            </w:pPr>
            <w:r>
              <w:rPr>
                <w:rStyle w:val="a6"/>
                <w:lang w:val="el-GR"/>
              </w:rPr>
              <w:t>ΘΕΜΑ</w:t>
            </w:r>
            <w:r>
              <w:rPr>
                <w:rStyle w:val="a6"/>
              </w:rPr>
              <w:t>:</w:t>
            </w:r>
            <w:r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4B33BD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2370B3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7F7B21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7F7B21">
              <w:rPr>
                <w:rFonts w:ascii="Ping LCG Bold" w:hAnsi="Ping LCG Bold"/>
                <w:sz w:val="20"/>
                <w:szCs w:val="20"/>
                <w:lang w:val="el-GR"/>
              </w:rPr>
              <w:t>Σχετικά:</w:t>
            </w:r>
            <w:r>
              <w:rPr>
                <w:rFonts w:ascii="Ping LCG Bold" w:hAnsi="Ping LCG Bold"/>
                <w:sz w:val="20"/>
                <w:szCs w:val="20"/>
                <w:lang w:val="el-GR"/>
              </w:rPr>
              <w:t xml:space="preserve">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9D64EC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7F7B21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  <w:r w:rsidRPr="007F7B21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FB04CE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  <w:r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7F949D00" w14:textId="77777777" w:rsidR="002370B3" w:rsidRPr="002370B3" w:rsidRDefault="002370B3" w:rsidP="002370B3">
      <w:pPr>
        <w:jc w:val="both"/>
        <w:rPr>
          <w:lang w:val="el-GR"/>
        </w:rPr>
      </w:pPr>
    </w:p>
    <w:p w14:paraId="0357F6A0" w14:textId="70A6719F" w:rsidR="002370B3" w:rsidRPr="00E47227" w:rsidRDefault="001170FB" w:rsidP="002370B3">
      <w:pPr>
        <w:jc w:val="both"/>
        <w:rPr>
          <w:lang w:val="el-GR"/>
        </w:rPr>
      </w:pPr>
      <w:r>
        <w:rPr>
          <w:lang w:val="el-GR"/>
        </w:rPr>
        <w:t>Λ</w:t>
      </w:r>
      <w:r w:rsidR="002370B3" w:rsidRPr="002370B3">
        <w:rPr>
          <w:lang w:val="el-GR"/>
        </w:rPr>
        <w:t>όγω εκτέλεσης εργασιών σε</w:t>
      </w:r>
      <w:r w:rsidR="002370B3">
        <w:t> </w:t>
      </w:r>
      <w:r w:rsidR="002370B3" w:rsidRPr="002370B3">
        <w:rPr>
          <w:lang w:val="el-GR"/>
        </w:rPr>
        <w:t xml:space="preserve"> δίκτυα γραμμών Μέσης &amp; χαμηλής </w:t>
      </w:r>
      <w:r w:rsidR="002370B3">
        <w:t> </w:t>
      </w:r>
      <w:r w:rsidR="002370B3" w:rsidRPr="002370B3">
        <w:rPr>
          <w:lang w:val="el-GR"/>
        </w:rPr>
        <w:t xml:space="preserve">Τάσης θα γίνουν  προγραμματισμένες </w:t>
      </w:r>
      <w:r w:rsidR="002370B3">
        <w:t>  </w:t>
      </w:r>
      <w:r w:rsidR="002370B3" w:rsidRPr="002370B3">
        <w:rPr>
          <w:lang w:val="el-GR"/>
        </w:rPr>
        <w:t xml:space="preserve">διακοπές </w:t>
      </w:r>
      <w:r w:rsidR="002370B3">
        <w:t> </w:t>
      </w:r>
      <w:r w:rsidR="002370B3" w:rsidRPr="002370B3">
        <w:rPr>
          <w:lang w:val="el-GR"/>
        </w:rPr>
        <w:t xml:space="preserve">ρεύματος στις κάτωθι </w:t>
      </w:r>
      <w:r w:rsidR="002370B3">
        <w:t> </w:t>
      </w:r>
      <w:r w:rsidR="002370B3" w:rsidRPr="002370B3">
        <w:rPr>
          <w:lang w:val="el-GR"/>
        </w:rPr>
        <w:t xml:space="preserve">περιοχές του </w:t>
      </w:r>
      <w:r w:rsidR="008C7FDB">
        <w:rPr>
          <w:rStyle w:val="a6"/>
          <w:lang w:val="el-GR"/>
        </w:rPr>
        <w:t xml:space="preserve">ΔΗΜΟΥ </w:t>
      </w:r>
      <w:r w:rsidR="00E47227">
        <w:rPr>
          <w:rStyle w:val="a6"/>
          <w:lang w:val="el-GR"/>
        </w:rPr>
        <w:t xml:space="preserve">ΛΟΚΡΩΝ </w:t>
      </w:r>
    </w:p>
    <w:p w14:paraId="609D01B5" w14:textId="77777777" w:rsidR="002370B3" w:rsidRPr="002370B3" w:rsidRDefault="002370B3" w:rsidP="002370B3">
      <w:pPr>
        <w:jc w:val="both"/>
        <w:rPr>
          <w:sz w:val="22"/>
          <w:szCs w:val="22"/>
          <w:lang w:val="el-GR"/>
        </w:rPr>
      </w:pPr>
    </w:p>
    <w:p w14:paraId="0D8FFFD0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6C3CD6E" w14:textId="488DE6FB" w:rsidR="00867127" w:rsidRPr="00E11392" w:rsidRDefault="00867127" w:rsidP="00E11392">
      <w:pPr>
        <w:pStyle w:val="ac"/>
        <w:jc w:val="both"/>
        <w:rPr>
          <w:lang w:val="el-GR"/>
        </w:rPr>
      </w:pPr>
      <w:r>
        <w:rPr>
          <w:lang w:val="el-GR"/>
        </w:rPr>
        <w:t xml:space="preserve">-- </w:t>
      </w:r>
      <w:bookmarkStart w:id="0" w:name="_Hlk201141251"/>
      <w:r>
        <w:rPr>
          <w:rStyle w:val="a6"/>
          <w:lang w:val="el-GR"/>
        </w:rPr>
        <w:t xml:space="preserve">ΤΗΝ </w:t>
      </w:r>
      <w:r w:rsidR="00E11392">
        <w:rPr>
          <w:rStyle w:val="a6"/>
          <w:lang w:val="el-GR"/>
        </w:rPr>
        <w:t>ΔΕΥΤΕΡΑ</w:t>
      </w:r>
      <w:r>
        <w:rPr>
          <w:rStyle w:val="a6"/>
          <w:lang w:val="el-GR"/>
        </w:rPr>
        <w:t xml:space="preserve"> </w:t>
      </w:r>
      <w:r w:rsidR="00B76481">
        <w:rPr>
          <w:rStyle w:val="a6"/>
          <w:lang w:val="el-GR"/>
        </w:rPr>
        <w:t>1</w:t>
      </w:r>
      <w:r w:rsidR="00964449">
        <w:rPr>
          <w:rStyle w:val="a6"/>
          <w:lang w:val="el-GR"/>
        </w:rPr>
        <w:t>8</w:t>
      </w:r>
      <w:r>
        <w:rPr>
          <w:rStyle w:val="a6"/>
          <w:lang w:val="el-GR"/>
        </w:rPr>
        <w:t>-0</w:t>
      </w:r>
      <w:r w:rsidR="00E11392">
        <w:rPr>
          <w:rStyle w:val="a6"/>
          <w:lang w:val="el-GR"/>
        </w:rPr>
        <w:t>8</w:t>
      </w:r>
      <w:r>
        <w:rPr>
          <w:rStyle w:val="a6"/>
          <w:lang w:val="el-GR"/>
        </w:rPr>
        <w:t>-25</w:t>
      </w:r>
      <w:bookmarkEnd w:id="0"/>
      <w:r w:rsidR="00E11392" w:rsidRPr="00E11392">
        <w:rPr>
          <w:rStyle w:val="a6"/>
          <w:lang w:val="el-GR"/>
        </w:rPr>
        <w:t xml:space="preserve">  </w:t>
      </w:r>
      <w:bookmarkStart w:id="1" w:name="_GoBack"/>
      <w:bookmarkEnd w:id="1"/>
      <w:r>
        <w:rPr>
          <w:rStyle w:val="a6"/>
          <w:lang w:val="el-GR"/>
        </w:rPr>
        <w:t xml:space="preserve"> </w:t>
      </w:r>
      <w:r>
        <w:rPr>
          <w:sz w:val="23"/>
          <w:szCs w:val="23"/>
          <w:lang w:val="el-GR"/>
        </w:rPr>
        <w:t>ΜΕΝΟΥΝ ΧΩΡΙΣ ΡΕΥΜΑ</w:t>
      </w:r>
      <w:r w:rsidR="00B76481">
        <w:rPr>
          <w:sz w:val="23"/>
          <w:szCs w:val="23"/>
          <w:lang w:val="el-GR"/>
        </w:rPr>
        <w:t xml:space="preserve"> </w:t>
      </w:r>
      <w:r w:rsidR="00E11392">
        <w:rPr>
          <w:sz w:val="23"/>
          <w:szCs w:val="23"/>
          <w:lang w:val="el-GR"/>
        </w:rPr>
        <w:t>ΣΤΟΝ ΠΑΡΑΔΡΟΜΟ ΛΙΒΑΝΑΤΩΝ ΤΟ ΞΕΝΟΔΟΧΕΙΑΚΟ ΣΥΓΚΡΟΤΗΜΑ «ΑΓΓΕΛΗ»</w:t>
      </w:r>
      <w:r>
        <w:rPr>
          <w:sz w:val="23"/>
          <w:szCs w:val="23"/>
          <w:lang w:val="el-GR"/>
        </w:rPr>
        <w:t xml:space="preserve"> ,</w:t>
      </w:r>
      <w:r w:rsidR="00E11392">
        <w:rPr>
          <w:sz w:val="23"/>
          <w:szCs w:val="23"/>
          <w:lang w:val="el-GR"/>
        </w:rPr>
        <w:t>ΚΑΙ ΟΙΚΙΕΣ ΓΥΡΩ ΑΠΟ ΑΥΤΟ,</w:t>
      </w:r>
      <w:r>
        <w:rPr>
          <w:sz w:val="23"/>
          <w:szCs w:val="23"/>
          <w:lang w:val="el-GR"/>
        </w:rPr>
        <w:t xml:space="preserve"> Φ/Β ΚΑΙ ΤΑ ΑΡΔΕΥΤΗΚΑ ΤΗΣ ΠΕΡΙΟΧΗΣ , </w:t>
      </w:r>
      <w:r w:rsidR="00E11392">
        <w:rPr>
          <w:sz w:val="23"/>
          <w:szCs w:val="23"/>
          <w:lang w:val="el-GR"/>
        </w:rPr>
        <w:t xml:space="preserve">ΑΠΟ </w:t>
      </w:r>
      <w:r>
        <w:rPr>
          <w:sz w:val="23"/>
          <w:szCs w:val="23"/>
          <w:lang w:val="el-GR"/>
        </w:rPr>
        <w:t>ΤΙΣ 08:00π.μ. ΕΩΣ ΤΙΣ 1</w:t>
      </w:r>
      <w:r w:rsidR="00E11392" w:rsidRPr="00E11392">
        <w:rPr>
          <w:sz w:val="23"/>
          <w:szCs w:val="23"/>
          <w:lang w:val="el-GR"/>
        </w:rPr>
        <w:t>3</w:t>
      </w:r>
      <w:r>
        <w:rPr>
          <w:sz w:val="23"/>
          <w:szCs w:val="23"/>
          <w:lang w:val="el-GR"/>
        </w:rPr>
        <w:t>:</w:t>
      </w:r>
      <w:r w:rsidR="00E11392" w:rsidRPr="00E11392">
        <w:rPr>
          <w:sz w:val="23"/>
          <w:szCs w:val="23"/>
          <w:lang w:val="el-GR"/>
        </w:rPr>
        <w:t>0</w:t>
      </w:r>
      <w:r>
        <w:rPr>
          <w:sz w:val="23"/>
          <w:szCs w:val="23"/>
          <w:lang w:val="el-GR"/>
        </w:rPr>
        <w:t>0μ.μ.</w:t>
      </w:r>
      <w:r w:rsidRPr="00E11392">
        <w:rPr>
          <w:sz w:val="23"/>
          <w:szCs w:val="23"/>
          <w:lang w:val="el-GR"/>
        </w:rPr>
        <w:t xml:space="preserve"> </w:t>
      </w:r>
    </w:p>
    <w:p w14:paraId="1C4F5B75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2819C919" w14:textId="77777777" w:rsidR="00867127" w:rsidRDefault="00867127" w:rsidP="00867127">
      <w:pPr>
        <w:pStyle w:val="ac"/>
        <w:jc w:val="both"/>
        <w:rPr>
          <w:sz w:val="23"/>
          <w:szCs w:val="23"/>
          <w:lang w:val="el-GR"/>
        </w:rPr>
      </w:pPr>
    </w:p>
    <w:p w14:paraId="73CAFF42" w14:textId="77777777" w:rsidR="00867127" w:rsidRDefault="00867127" w:rsidP="00A34063">
      <w:pPr>
        <w:pStyle w:val="ac"/>
        <w:jc w:val="both"/>
        <w:rPr>
          <w:sz w:val="23"/>
          <w:szCs w:val="23"/>
          <w:lang w:val="el-GR"/>
        </w:rPr>
      </w:pPr>
    </w:p>
    <w:p w14:paraId="704AC138" w14:textId="77777777" w:rsidR="002370B3" w:rsidRPr="002370B3" w:rsidRDefault="002370B3" w:rsidP="002370B3">
      <w:pPr>
        <w:jc w:val="both"/>
        <w:rPr>
          <w:b/>
          <w:lang w:val="el-GR"/>
        </w:rPr>
      </w:pPr>
    </w:p>
    <w:p w14:paraId="7EE36AD7" w14:textId="77777777" w:rsidR="002370B3" w:rsidRPr="002370B3" w:rsidRDefault="002370B3" w:rsidP="002370B3">
      <w:pPr>
        <w:jc w:val="both"/>
        <w:rPr>
          <w:lang w:val="el-GR"/>
        </w:rPr>
      </w:pPr>
      <w:r w:rsidRPr="002370B3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υπέρβαση.</w:t>
      </w:r>
    </w:p>
    <w:p w14:paraId="04C909B0" w14:textId="77777777" w:rsidR="00F06D78" w:rsidRDefault="00303C1B" w:rsidP="00F06D78">
      <w:pPr>
        <w:ind w:left="720"/>
        <w:jc w:val="both"/>
        <w:rPr>
          <w:sz w:val="20"/>
          <w:szCs w:val="20"/>
          <w:lang w:val="el-GR"/>
        </w:rPr>
      </w:pPr>
      <w:r w:rsidRPr="00303C1B">
        <w:rPr>
          <w:sz w:val="20"/>
          <w:szCs w:val="20"/>
          <w:lang w:val="el-GR"/>
        </w:rPr>
        <w:t xml:space="preserve">            </w:t>
      </w:r>
    </w:p>
    <w:p w14:paraId="5D41D905" w14:textId="77777777" w:rsidR="009B042F" w:rsidRPr="00C30749" w:rsidRDefault="009B042F" w:rsidP="009B042F">
      <w:pPr>
        <w:jc w:val="both"/>
        <w:rPr>
          <w:lang w:val="el-GR"/>
        </w:rPr>
      </w:pPr>
      <w:bookmarkStart w:id="2" w:name="_Hlk187993093"/>
    </w:p>
    <w:p w14:paraId="422F7EC4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ΠΡΑΚΤΟΡΕΙΟ ΑΤΑΛΑΝΤΗΣ</w:t>
      </w:r>
    </w:p>
    <w:p w14:paraId="331EF8E6" w14:textId="77777777" w:rsidR="009B042F" w:rsidRPr="00C30749" w:rsidRDefault="009B042F" w:rsidP="009B042F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1025C804" w:rsidR="00FB04CE" w:rsidRPr="00FB04CE" w:rsidRDefault="00FB04CE" w:rsidP="00BF3212">
      <w:pPr>
        <w:jc w:val="both"/>
        <w:rPr>
          <w:rStyle w:val="a6"/>
          <w:sz w:val="22"/>
          <w:szCs w:val="22"/>
          <w:u w:val="single"/>
          <w:lang w:val="el-GR"/>
        </w:rPr>
      </w:pPr>
      <w:r w:rsidRPr="00FB04CE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2"/>
    <w:p w14:paraId="6C28EF58" w14:textId="748EFA09" w:rsidR="00471D87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>
        <w:rPr>
          <w:rFonts w:ascii="Ping LCG Regular" w:hAnsi="Ping LCG Regular"/>
          <w:sz w:val="20"/>
          <w:szCs w:val="20"/>
        </w:rPr>
        <w:fldChar w:fldCharType="begin"/>
      </w:r>
      <w:r>
        <w:rPr>
          <w:rFonts w:ascii="Ping LCG Regular" w:hAnsi="Ping LCG Regular"/>
          <w:sz w:val="20"/>
          <w:szCs w:val="20"/>
        </w:rPr>
        <w:instrText>HYPERLINK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>
        <w:rPr>
          <w:rFonts w:ascii="Ping LCG Regular" w:hAnsi="Ping LCG Regular"/>
          <w:sz w:val="20"/>
          <w:szCs w:val="20"/>
        </w:rPr>
        <w:instrText>mailto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FB04CE">
        <w:rPr>
          <w:rFonts w:ascii="Ping LCG Regular" w:hAnsi="Ping LCG Regular"/>
          <w:sz w:val="20"/>
          <w:szCs w:val="20"/>
        </w:rPr>
        <w:instrText>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FB04CE">
        <w:rPr>
          <w:rFonts w:ascii="Ping LCG Regular" w:hAnsi="Ping LCG Regular"/>
          <w:sz w:val="20"/>
          <w:szCs w:val="20"/>
        </w:rPr>
        <w:instrText>lamiastar</w:instrText>
      </w:r>
      <w:r w:rsidRPr="00FB04CE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FB04CE">
        <w:rPr>
          <w:rFonts w:ascii="Ping LCG Regular" w:hAnsi="Ping LCG Regular"/>
          <w:sz w:val="20"/>
          <w:szCs w:val="20"/>
        </w:rPr>
        <w:instrText>gr</w:instrText>
      </w:r>
      <w:r w:rsidRPr="00F06D78">
        <w:rPr>
          <w:rFonts w:ascii="Ping LCG Regular" w:hAnsi="Ping LCG Regular"/>
          <w:sz w:val="20"/>
          <w:szCs w:val="20"/>
          <w:lang w:val="el-GR"/>
        </w:rPr>
        <w:instrText>"</w:instrText>
      </w:r>
      <w:r>
        <w:rPr>
          <w:rFonts w:ascii="Ping LCG Regular" w:hAnsi="Ping LCG Regular"/>
          <w:sz w:val="20"/>
          <w:szCs w:val="20"/>
        </w:rPr>
        <w:fldChar w:fldCharType="separate"/>
      </w:r>
      <w:r w:rsidRPr="00405C5A">
        <w:rPr>
          <w:rStyle w:val="-"/>
          <w:rFonts w:ascii="Ping LCG Regular" w:hAnsi="Ping LCG Regular"/>
          <w:sz w:val="20"/>
          <w:szCs w:val="20"/>
        </w:rPr>
        <w:t>star</w:t>
      </w:r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405C5A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405C5A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405C5A">
        <w:rPr>
          <w:rStyle w:val="-"/>
          <w:rFonts w:ascii="Ping LCG Regular" w:hAnsi="Ping LCG Regular"/>
          <w:sz w:val="20"/>
          <w:szCs w:val="20"/>
        </w:rPr>
        <w:t>gr</w:t>
      </w:r>
      <w:r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FB04CE" w:rsidRDefault="00CA68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0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FB04CE" w:rsidRDefault="00CA68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FB04CE" w:rsidRDefault="00CA68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FB04CE" w:rsidRDefault="00CA68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FB04CE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0011461" w14:textId="0477A788" w:rsidR="00BC088F" w:rsidRPr="00A31B8A" w:rsidRDefault="00CA68D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405C5A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0CE0B59B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1D512E99" w14:textId="77777777" w:rsidR="00FB04CE" w:rsidRPr="00FB04CE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p w14:paraId="36CC5029" w14:textId="2AD5A4AD" w:rsidR="00D84890" w:rsidRDefault="00D84890" w:rsidP="002370B3">
      <w:pPr>
        <w:jc w:val="both"/>
        <w:rPr>
          <w:rFonts w:ascii="Ping LCG Bold" w:hAnsi="Ping LCG Bold"/>
          <w:sz w:val="20"/>
          <w:szCs w:val="20"/>
          <w:lang w:val="el-GR"/>
        </w:rPr>
      </w:pPr>
    </w:p>
    <w:sectPr w:rsidR="00D84890" w:rsidSect="00B44DAA">
      <w:headerReference w:type="default" r:id="rId15"/>
      <w:footerReference w:type="default" r:id="rId16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00C9DF" w14:textId="77777777" w:rsidR="00CA68DE" w:rsidRDefault="00CA68DE" w:rsidP="0033779A">
      <w:r>
        <w:separator/>
      </w:r>
    </w:p>
  </w:endnote>
  <w:endnote w:type="continuationSeparator" w:id="0">
    <w:p w14:paraId="22DC5409" w14:textId="77777777" w:rsidR="00CA68DE" w:rsidRDefault="00CA68DE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0F9A61" w14:textId="77777777" w:rsidR="00CA68DE" w:rsidRDefault="00CA68DE" w:rsidP="0033779A">
      <w:r>
        <w:separator/>
      </w:r>
    </w:p>
  </w:footnote>
  <w:footnote w:type="continuationSeparator" w:id="0">
    <w:p w14:paraId="5FCEC49E" w14:textId="77777777" w:rsidR="00CA68DE" w:rsidRDefault="00CA68DE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164F8"/>
    <w:rsid w:val="00021388"/>
    <w:rsid w:val="00027DB0"/>
    <w:rsid w:val="00032349"/>
    <w:rsid w:val="00033E01"/>
    <w:rsid w:val="00037D76"/>
    <w:rsid w:val="00042EDC"/>
    <w:rsid w:val="00061AD7"/>
    <w:rsid w:val="00086FCB"/>
    <w:rsid w:val="0009015C"/>
    <w:rsid w:val="00093596"/>
    <w:rsid w:val="00095282"/>
    <w:rsid w:val="000A2B0E"/>
    <w:rsid w:val="000A4351"/>
    <w:rsid w:val="000C05A7"/>
    <w:rsid w:val="000D6DBF"/>
    <w:rsid w:val="000E3B3D"/>
    <w:rsid w:val="000F1E66"/>
    <w:rsid w:val="000F23F5"/>
    <w:rsid w:val="000F7D16"/>
    <w:rsid w:val="00101C77"/>
    <w:rsid w:val="0011641C"/>
    <w:rsid w:val="001170FB"/>
    <w:rsid w:val="00125494"/>
    <w:rsid w:val="00127566"/>
    <w:rsid w:val="00131EAB"/>
    <w:rsid w:val="001332E2"/>
    <w:rsid w:val="001403E8"/>
    <w:rsid w:val="001428B7"/>
    <w:rsid w:val="00147BC9"/>
    <w:rsid w:val="00161C4E"/>
    <w:rsid w:val="001737FB"/>
    <w:rsid w:val="00173F43"/>
    <w:rsid w:val="001A174E"/>
    <w:rsid w:val="001A1F4B"/>
    <w:rsid w:val="001A29D9"/>
    <w:rsid w:val="001A7028"/>
    <w:rsid w:val="001A766D"/>
    <w:rsid w:val="001B148A"/>
    <w:rsid w:val="001B4793"/>
    <w:rsid w:val="001B6C17"/>
    <w:rsid w:val="001B7C7F"/>
    <w:rsid w:val="001C3371"/>
    <w:rsid w:val="001F3BFE"/>
    <w:rsid w:val="0021454F"/>
    <w:rsid w:val="002173E4"/>
    <w:rsid w:val="002233B7"/>
    <w:rsid w:val="002233FC"/>
    <w:rsid w:val="00235870"/>
    <w:rsid w:val="002370B3"/>
    <w:rsid w:val="00237743"/>
    <w:rsid w:val="002578D7"/>
    <w:rsid w:val="002646A8"/>
    <w:rsid w:val="00274365"/>
    <w:rsid w:val="002750A4"/>
    <w:rsid w:val="00275DDD"/>
    <w:rsid w:val="0027714D"/>
    <w:rsid w:val="002A4A35"/>
    <w:rsid w:val="002D21A4"/>
    <w:rsid w:val="002F1411"/>
    <w:rsid w:val="002F2AD9"/>
    <w:rsid w:val="002F7D65"/>
    <w:rsid w:val="00303C1B"/>
    <w:rsid w:val="00311E9C"/>
    <w:rsid w:val="00334125"/>
    <w:rsid w:val="003360FB"/>
    <w:rsid w:val="0033779A"/>
    <w:rsid w:val="003508F5"/>
    <w:rsid w:val="003521AA"/>
    <w:rsid w:val="00354386"/>
    <w:rsid w:val="003644F6"/>
    <w:rsid w:val="003665D6"/>
    <w:rsid w:val="00390189"/>
    <w:rsid w:val="003A2A3D"/>
    <w:rsid w:val="003A45A3"/>
    <w:rsid w:val="003A541A"/>
    <w:rsid w:val="003B55DF"/>
    <w:rsid w:val="003B6AFC"/>
    <w:rsid w:val="003C45EF"/>
    <w:rsid w:val="003D132C"/>
    <w:rsid w:val="003D5DE1"/>
    <w:rsid w:val="003E1994"/>
    <w:rsid w:val="003E4353"/>
    <w:rsid w:val="003F6ECB"/>
    <w:rsid w:val="003F7DE2"/>
    <w:rsid w:val="00401B32"/>
    <w:rsid w:val="00413068"/>
    <w:rsid w:val="00417B10"/>
    <w:rsid w:val="00421729"/>
    <w:rsid w:val="004221F9"/>
    <w:rsid w:val="00425C12"/>
    <w:rsid w:val="00427A17"/>
    <w:rsid w:val="00454D3A"/>
    <w:rsid w:val="00457F51"/>
    <w:rsid w:val="00461DBC"/>
    <w:rsid w:val="004620B2"/>
    <w:rsid w:val="00464C31"/>
    <w:rsid w:val="00466B15"/>
    <w:rsid w:val="00471D87"/>
    <w:rsid w:val="00474524"/>
    <w:rsid w:val="0048207D"/>
    <w:rsid w:val="0048544E"/>
    <w:rsid w:val="00487821"/>
    <w:rsid w:val="004906DD"/>
    <w:rsid w:val="00494B37"/>
    <w:rsid w:val="00495212"/>
    <w:rsid w:val="004A0B0C"/>
    <w:rsid w:val="004A3A5F"/>
    <w:rsid w:val="004B33BD"/>
    <w:rsid w:val="004B5B43"/>
    <w:rsid w:val="004D03E3"/>
    <w:rsid w:val="004D163F"/>
    <w:rsid w:val="004D3F1D"/>
    <w:rsid w:val="004D62A1"/>
    <w:rsid w:val="004F4590"/>
    <w:rsid w:val="004F5939"/>
    <w:rsid w:val="0050500B"/>
    <w:rsid w:val="005061AC"/>
    <w:rsid w:val="00511F31"/>
    <w:rsid w:val="00511F4C"/>
    <w:rsid w:val="00514EB8"/>
    <w:rsid w:val="0051648E"/>
    <w:rsid w:val="005231A6"/>
    <w:rsid w:val="00532C13"/>
    <w:rsid w:val="005335AC"/>
    <w:rsid w:val="00543C11"/>
    <w:rsid w:val="0055340E"/>
    <w:rsid w:val="00570CFB"/>
    <w:rsid w:val="005743AB"/>
    <w:rsid w:val="005750AD"/>
    <w:rsid w:val="0058246C"/>
    <w:rsid w:val="00582AC8"/>
    <w:rsid w:val="00583C9D"/>
    <w:rsid w:val="00585E1A"/>
    <w:rsid w:val="0058656B"/>
    <w:rsid w:val="0059125F"/>
    <w:rsid w:val="005A5584"/>
    <w:rsid w:val="005B1978"/>
    <w:rsid w:val="005B3309"/>
    <w:rsid w:val="005D0D1F"/>
    <w:rsid w:val="005D0EAF"/>
    <w:rsid w:val="005D3E3A"/>
    <w:rsid w:val="005D6B47"/>
    <w:rsid w:val="005E19C5"/>
    <w:rsid w:val="006169AE"/>
    <w:rsid w:val="00620BE4"/>
    <w:rsid w:val="00630A51"/>
    <w:rsid w:val="00631CFE"/>
    <w:rsid w:val="00634DE0"/>
    <w:rsid w:val="00641FCF"/>
    <w:rsid w:val="006455CA"/>
    <w:rsid w:val="00650489"/>
    <w:rsid w:val="00655B9A"/>
    <w:rsid w:val="00673F8A"/>
    <w:rsid w:val="00674C0B"/>
    <w:rsid w:val="00681E73"/>
    <w:rsid w:val="00691F0A"/>
    <w:rsid w:val="006940D9"/>
    <w:rsid w:val="00696F58"/>
    <w:rsid w:val="006B3BBF"/>
    <w:rsid w:val="006C3F16"/>
    <w:rsid w:val="006D24F5"/>
    <w:rsid w:val="006D4872"/>
    <w:rsid w:val="006F40C8"/>
    <w:rsid w:val="006F51A4"/>
    <w:rsid w:val="00704818"/>
    <w:rsid w:val="00713203"/>
    <w:rsid w:val="0072631F"/>
    <w:rsid w:val="00726986"/>
    <w:rsid w:val="00732008"/>
    <w:rsid w:val="00737971"/>
    <w:rsid w:val="00754F42"/>
    <w:rsid w:val="0075548E"/>
    <w:rsid w:val="00756298"/>
    <w:rsid w:val="007572C1"/>
    <w:rsid w:val="00757D0E"/>
    <w:rsid w:val="00781584"/>
    <w:rsid w:val="00781CDA"/>
    <w:rsid w:val="0079546E"/>
    <w:rsid w:val="007B2F40"/>
    <w:rsid w:val="007B5E5B"/>
    <w:rsid w:val="007C6CA4"/>
    <w:rsid w:val="007C7963"/>
    <w:rsid w:val="007D040B"/>
    <w:rsid w:val="007D54A7"/>
    <w:rsid w:val="007E0723"/>
    <w:rsid w:val="007E43A0"/>
    <w:rsid w:val="007E4EE2"/>
    <w:rsid w:val="007F2D79"/>
    <w:rsid w:val="007F7B21"/>
    <w:rsid w:val="00802B75"/>
    <w:rsid w:val="00803957"/>
    <w:rsid w:val="00806D6A"/>
    <w:rsid w:val="00811C64"/>
    <w:rsid w:val="0081225B"/>
    <w:rsid w:val="00842B55"/>
    <w:rsid w:val="00842F6B"/>
    <w:rsid w:val="00850943"/>
    <w:rsid w:val="00850AE1"/>
    <w:rsid w:val="00850E45"/>
    <w:rsid w:val="00852BB4"/>
    <w:rsid w:val="00852D2F"/>
    <w:rsid w:val="00863050"/>
    <w:rsid w:val="00863C4D"/>
    <w:rsid w:val="00864CDC"/>
    <w:rsid w:val="00864FEF"/>
    <w:rsid w:val="00867127"/>
    <w:rsid w:val="0087045D"/>
    <w:rsid w:val="00870831"/>
    <w:rsid w:val="008750C9"/>
    <w:rsid w:val="008835B6"/>
    <w:rsid w:val="00884C5D"/>
    <w:rsid w:val="0089119A"/>
    <w:rsid w:val="00891733"/>
    <w:rsid w:val="008957F7"/>
    <w:rsid w:val="008C301C"/>
    <w:rsid w:val="008C7FDB"/>
    <w:rsid w:val="008E4BFE"/>
    <w:rsid w:val="008F51F4"/>
    <w:rsid w:val="008F6688"/>
    <w:rsid w:val="009118A0"/>
    <w:rsid w:val="00941BF1"/>
    <w:rsid w:val="00942446"/>
    <w:rsid w:val="00943A7F"/>
    <w:rsid w:val="009471E2"/>
    <w:rsid w:val="00964449"/>
    <w:rsid w:val="0097563F"/>
    <w:rsid w:val="00981450"/>
    <w:rsid w:val="00985FC3"/>
    <w:rsid w:val="00994A98"/>
    <w:rsid w:val="00994B28"/>
    <w:rsid w:val="00995DDE"/>
    <w:rsid w:val="009B042F"/>
    <w:rsid w:val="009B09DF"/>
    <w:rsid w:val="009B68F3"/>
    <w:rsid w:val="009C6D18"/>
    <w:rsid w:val="009D7DE2"/>
    <w:rsid w:val="009E21F0"/>
    <w:rsid w:val="009E49DA"/>
    <w:rsid w:val="00A04DCD"/>
    <w:rsid w:val="00A05F6A"/>
    <w:rsid w:val="00A24596"/>
    <w:rsid w:val="00A30F79"/>
    <w:rsid w:val="00A31B8A"/>
    <w:rsid w:val="00A34063"/>
    <w:rsid w:val="00A35919"/>
    <w:rsid w:val="00A37582"/>
    <w:rsid w:val="00A4102F"/>
    <w:rsid w:val="00A43853"/>
    <w:rsid w:val="00A44E44"/>
    <w:rsid w:val="00A45785"/>
    <w:rsid w:val="00A709CA"/>
    <w:rsid w:val="00A70BC7"/>
    <w:rsid w:val="00A72CE4"/>
    <w:rsid w:val="00A804D3"/>
    <w:rsid w:val="00A8092B"/>
    <w:rsid w:val="00A97086"/>
    <w:rsid w:val="00AA33A7"/>
    <w:rsid w:val="00AC69AB"/>
    <w:rsid w:val="00AD1F13"/>
    <w:rsid w:val="00AD5DC6"/>
    <w:rsid w:val="00AE77A5"/>
    <w:rsid w:val="00B00077"/>
    <w:rsid w:val="00B147B9"/>
    <w:rsid w:val="00B16226"/>
    <w:rsid w:val="00B16437"/>
    <w:rsid w:val="00B1673E"/>
    <w:rsid w:val="00B2280F"/>
    <w:rsid w:val="00B34CA9"/>
    <w:rsid w:val="00B436D6"/>
    <w:rsid w:val="00B44018"/>
    <w:rsid w:val="00B441A6"/>
    <w:rsid w:val="00B44DAA"/>
    <w:rsid w:val="00B53E07"/>
    <w:rsid w:val="00B556C6"/>
    <w:rsid w:val="00B60AC9"/>
    <w:rsid w:val="00B67CF9"/>
    <w:rsid w:val="00B71C81"/>
    <w:rsid w:val="00B76481"/>
    <w:rsid w:val="00B93985"/>
    <w:rsid w:val="00B94A83"/>
    <w:rsid w:val="00BA63F4"/>
    <w:rsid w:val="00BC088F"/>
    <w:rsid w:val="00BC2780"/>
    <w:rsid w:val="00BC353C"/>
    <w:rsid w:val="00BD1CF9"/>
    <w:rsid w:val="00BD40B9"/>
    <w:rsid w:val="00BD559F"/>
    <w:rsid w:val="00BE3156"/>
    <w:rsid w:val="00BE6B22"/>
    <w:rsid w:val="00BF3212"/>
    <w:rsid w:val="00BF3C89"/>
    <w:rsid w:val="00C07118"/>
    <w:rsid w:val="00C07F1D"/>
    <w:rsid w:val="00C13725"/>
    <w:rsid w:val="00C15E41"/>
    <w:rsid w:val="00C45E05"/>
    <w:rsid w:val="00C50E3F"/>
    <w:rsid w:val="00C51FD7"/>
    <w:rsid w:val="00C603CB"/>
    <w:rsid w:val="00C7244D"/>
    <w:rsid w:val="00C7340D"/>
    <w:rsid w:val="00C75AF1"/>
    <w:rsid w:val="00C825FB"/>
    <w:rsid w:val="00C92EA1"/>
    <w:rsid w:val="00C95C39"/>
    <w:rsid w:val="00CA1975"/>
    <w:rsid w:val="00CA20F7"/>
    <w:rsid w:val="00CA2969"/>
    <w:rsid w:val="00CA68DE"/>
    <w:rsid w:val="00CB153D"/>
    <w:rsid w:val="00CB26EA"/>
    <w:rsid w:val="00CD1476"/>
    <w:rsid w:val="00CD58FA"/>
    <w:rsid w:val="00CD7EB9"/>
    <w:rsid w:val="00CF06B0"/>
    <w:rsid w:val="00CF2344"/>
    <w:rsid w:val="00D040A8"/>
    <w:rsid w:val="00D041E8"/>
    <w:rsid w:val="00D11D45"/>
    <w:rsid w:val="00D146E5"/>
    <w:rsid w:val="00D150B8"/>
    <w:rsid w:val="00D239A0"/>
    <w:rsid w:val="00D337B4"/>
    <w:rsid w:val="00D75486"/>
    <w:rsid w:val="00D807F0"/>
    <w:rsid w:val="00D82970"/>
    <w:rsid w:val="00D84890"/>
    <w:rsid w:val="00D85535"/>
    <w:rsid w:val="00DA1736"/>
    <w:rsid w:val="00DA1DDA"/>
    <w:rsid w:val="00DA4035"/>
    <w:rsid w:val="00DA6708"/>
    <w:rsid w:val="00DB07EB"/>
    <w:rsid w:val="00DB14BE"/>
    <w:rsid w:val="00DC21C3"/>
    <w:rsid w:val="00DC63D9"/>
    <w:rsid w:val="00DD21A4"/>
    <w:rsid w:val="00DD2CC3"/>
    <w:rsid w:val="00DD384C"/>
    <w:rsid w:val="00DD5CFE"/>
    <w:rsid w:val="00DD7F22"/>
    <w:rsid w:val="00DE6905"/>
    <w:rsid w:val="00DE717D"/>
    <w:rsid w:val="00DF6DBE"/>
    <w:rsid w:val="00E01446"/>
    <w:rsid w:val="00E05D93"/>
    <w:rsid w:val="00E10D88"/>
    <w:rsid w:val="00E11392"/>
    <w:rsid w:val="00E12929"/>
    <w:rsid w:val="00E22800"/>
    <w:rsid w:val="00E26C3C"/>
    <w:rsid w:val="00E311D3"/>
    <w:rsid w:val="00E32B32"/>
    <w:rsid w:val="00E376B8"/>
    <w:rsid w:val="00E40CF6"/>
    <w:rsid w:val="00E41B8A"/>
    <w:rsid w:val="00E47227"/>
    <w:rsid w:val="00E51471"/>
    <w:rsid w:val="00E5228A"/>
    <w:rsid w:val="00E54731"/>
    <w:rsid w:val="00E54794"/>
    <w:rsid w:val="00E547E7"/>
    <w:rsid w:val="00E830E0"/>
    <w:rsid w:val="00EA3C0B"/>
    <w:rsid w:val="00EA5981"/>
    <w:rsid w:val="00EC1216"/>
    <w:rsid w:val="00EC5F45"/>
    <w:rsid w:val="00EC79CA"/>
    <w:rsid w:val="00ED7536"/>
    <w:rsid w:val="00EE7DDE"/>
    <w:rsid w:val="00F0607A"/>
    <w:rsid w:val="00F06D78"/>
    <w:rsid w:val="00F0780F"/>
    <w:rsid w:val="00F2029E"/>
    <w:rsid w:val="00F25DA3"/>
    <w:rsid w:val="00F311FE"/>
    <w:rsid w:val="00F319D7"/>
    <w:rsid w:val="00F363D8"/>
    <w:rsid w:val="00F37E81"/>
    <w:rsid w:val="00F41741"/>
    <w:rsid w:val="00F501B8"/>
    <w:rsid w:val="00F54FAF"/>
    <w:rsid w:val="00F56BF0"/>
    <w:rsid w:val="00F75AE7"/>
    <w:rsid w:val="00F75EE1"/>
    <w:rsid w:val="00F837FF"/>
    <w:rsid w:val="00F8687D"/>
    <w:rsid w:val="00F86BF5"/>
    <w:rsid w:val="00F876AA"/>
    <w:rsid w:val="00FB04CE"/>
    <w:rsid w:val="00FB5F1D"/>
    <w:rsid w:val="00FC1158"/>
    <w:rsid w:val="00FC4FB8"/>
    <w:rsid w:val="00FF39B5"/>
    <w:rsid w:val="00FF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C45E05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C45E05"/>
    <w:rPr>
      <w:rFonts w:ascii="Ping LCG" w:eastAsiaTheme="majorEastAsia" w:hAnsi="Ping LCG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customStyle="1" w:styleId="Default">
    <w:name w:val="Default"/>
    <w:rsid w:val="0058656B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4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ilamia.gr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mianow.gr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amiareport.gr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starfm@lamiastar.g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lokron@dikos-lokron.gov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2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1397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Καρατράντος Δημήτριος</cp:lastModifiedBy>
  <cp:revision>2</cp:revision>
  <cp:lastPrinted>2025-07-17T06:46:00Z</cp:lastPrinted>
  <dcterms:created xsi:type="dcterms:W3CDTF">2025-08-12T10:39:00Z</dcterms:created>
  <dcterms:modified xsi:type="dcterms:W3CDTF">2025-08-12T10:39:00Z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